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9229E" w14:textId="218D3052" w:rsidR="003E77DA" w:rsidRDefault="00A66DAC"/>
    <w:p w14:paraId="00DD2668" w14:textId="77777777" w:rsidR="00FB441F" w:rsidRPr="00FB441F" w:rsidRDefault="00FB441F" w:rsidP="00FB441F">
      <w:pPr>
        <w:pBdr>
          <w:top w:val="single" w:sz="12" w:space="1" w:color="99167B"/>
          <w:bottom w:val="single" w:sz="12" w:space="0" w:color="99167B"/>
        </w:pBdr>
        <w:spacing w:before="120" w:line="276" w:lineRule="auto"/>
        <w:ind w:left="720" w:hanging="720"/>
        <w:rPr>
          <w:rFonts w:asciiTheme="minorHAnsi" w:hAnsiTheme="minorHAnsi"/>
          <w:b/>
          <w:color w:val="A01971"/>
          <w:sz w:val="28"/>
          <w:szCs w:val="28"/>
        </w:rPr>
      </w:pPr>
      <w:r w:rsidRPr="00FB441F">
        <w:rPr>
          <w:rFonts w:asciiTheme="minorHAnsi" w:hAnsiTheme="minorHAnsi"/>
          <w:b/>
          <w:color w:val="A01971"/>
          <w:sz w:val="28"/>
          <w:szCs w:val="28"/>
        </w:rPr>
        <w:t xml:space="preserve">Job Description </w:t>
      </w:r>
    </w:p>
    <w:p w14:paraId="11592975" w14:textId="3AB0E830" w:rsidR="00FB441F" w:rsidRPr="00FB441F" w:rsidRDefault="00FB441F" w:rsidP="00FB441F">
      <w:pPr>
        <w:rPr>
          <w:rFonts w:asciiTheme="minorHAnsi" w:hAnsiTheme="minorHAnsi" w:cs="Arial"/>
          <w:b/>
          <w:color w:val="2E74B5"/>
          <w:szCs w:val="22"/>
        </w:rPr>
      </w:pPr>
      <w:r w:rsidRPr="00FB441F">
        <w:rPr>
          <w:rFonts w:asciiTheme="minorHAnsi" w:hAnsiTheme="minorHAnsi" w:cs="Arial"/>
          <w:b/>
          <w:color w:val="A01971"/>
          <w:szCs w:val="22"/>
        </w:rPr>
        <w:t>Job Title:</w:t>
      </w:r>
      <w:r w:rsidRPr="00FB441F">
        <w:rPr>
          <w:rFonts w:asciiTheme="minorHAnsi" w:hAnsiTheme="minorHAnsi" w:cs="Arial"/>
          <w:b/>
          <w:szCs w:val="22"/>
        </w:rPr>
        <w:t xml:space="preserve"> </w:t>
      </w:r>
      <w:r w:rsidR="00D36A87">
        <w:rPr>
          <w:rFonts w:asciiTheme="minorHAnsi" w:hAnsiTheme="minorHAnsi" w:cs="Arial"/>
          <w:b/>
          <w:szCs w:val="22"/>
        </w:rPr>
        <w:t>Job Coach – Special Educational Needs</w:t>
      </w:r>
    </w:p>
    <w:p w14:paraId="24983510" w14:textId="66D8CD0C" w:rsidR="00FB441F" w:rsidRPr="00D36A87" w:rsidRDefault="00FB441F" w:rsidP="00FB441F">
      <w:pPr>
        <w:rPr>
          <w:rFonts w:asciiTheme="minorHAnsi" w:hAnsiTheme="minorHAnsi" w:cs="Arial"/>
          <w:szCs w:val="22"/>
        </w:rPr>
      </w:pPr>
      <w:r w:rsidRPr="00FB441F">
        <w:rPr>
          <w:rFonts w:asciiTheme="minorHAnsi" w:hAnsiTheme="minorHAnsi" w:cs="Arial"/>
          <w:b/>
          <w:color w:val="A01971"/>
          <w:szCs w:val="22"/>
        </w:rPr>
        <w:t>Reporting to:</w:t>
      </w:r>
      <w:r w:rsidRPr="00FB441F">
        <w:rPr>
          <w:rFonts w:asciiTheme="minorHAnsi" w:hAnsiTheme="minorHAnsi" w:cs="Arial"/>
          <w:b/>
          <w:color w:val="99167B"/>
          <w:szCs w:val="22"/>
        </w:rPr>
        <w:t xml:space="preserve"> </w:t>
      </w:r>
      <w:r w:rsidR="00D36A87">
        <w:rPr>
          <w:rFonts w:asciiTheme="minorHAnsi" w:hAnsiTheme="minorHAnsi" w:cs="Arial"/>
          <w:b/>
          <w:szCs w:val="22"/>
        </w:rPr>
        <w:t>Careers, Information &amp; Advice Officer</w:t>
      </w:r>
    </w:p>
    <w:p w14:paraId="7E386C31" w14:textId="448F1E26" w:rsidR="00FB441F" w:rsidRPr="00D36A87" w:rsidRDefault="00FB441F" w:rsidP="00FB441F">
      <w:pPr>
        <w:rPr>
          <w:rFonts w:asciiTheme="minorHAnsi" w:hAnsiTheme="minorHAnsi" w:cs="Arial"/>
          <w:b/>
          <w:bCs w:val="0"/>
          <w:color w:val="A01971"/>
          <w:szCs w:val="22"/>
        </w:rPr>
      </w:pPr>
      <w:r w:rsidRPr="00FB441F">
        <w:rPr>
          <w:rFonts w:asciiTheme="minorHAnsi" w:hAnsiTheme="minorHAnsi" w:cs="Arial"/>
          <w:b/>
          <w:color w:val="A01971"/>
          <w:szCs w:val="22"/>
        </w:rPr>
        <w:t>Grade/Salary:</w:t>
      </w:r>
      <w:r w:rsidRPr="00FB441F">
        <w:rPr>
          <w:rFonts w:asciiTheme="minorHAnsi" w:hAnsiTheme="minorHAnsi" w:cs="Arial"/>
          <w:color w:val="A01971"/>
          <w:szCs w:val="22"/>
        </w:rPr>
        <w:t xml:space="preserve">  </w:t>
      </w:r>
      <w:r w:rsidR="00D36A87">
        <w:rPr>
          <w:rFonts w:asciiTheme="minorHAnsi" w:hAnsiTheme="minorHAnsi" w:cs="Arial"/>
          <w:b/>
          <w:bCs w:val="0"/>
          <w:szCs w:val="22"/>
        </w:rPr>
        <w:t>£18k - £2</w:t>
      </w:r>
      <w:r w:rsidR="0093028E">
        <w:rPr>
          <w:rFonts w:asciiTheme="minorHAnsi" w:hAnsiTheme="minorHAnsi" w:cs="Arial"/>
          <w:b/>
          <w:bCs w:val="0"/>
          <w:szCs w:val="22"/>
        </w:rPr>
        <w:t>2</w:t>
      </w:r>
      <w:r w:rsidR="00C56A29">
        <w:rPr>
          <w:rFonts w:asciiTheme="minorHAnsi" w:hAnsiTheme="minorHAnsi" w:cs="Arial"/>
          <w:b/>
          <w:bCs w:val="0"/>
          <w:szCs w:val="22"/>
        </w:rPr>
        <w:t xml:space="preserve">k FTE </w:t>
      </w:r>
      <w:r w:rsidR="00D36A87">
        <w:rPr>
          <w:rFonts w:asciiTheme="minorHAnsi" w:hAnsiTheme="minorHAnsi" w:cs="Arial"/>
          <w:b/>
          <w:bCs w:val="0"/>
          <w:szCs w:val="22"/>
        </w:rPr>
        <w:t xml:space="preserve">(depending on experience &amp; qualifications) </w:t>
      </w:r>
    </w:p>
    <w:p w14:paraId="559B9BA5" w14:textId="3CC4C685" w:rsidR="00FB441F" w:rsidRPr="00FB441F" w:rsidRDefault="00FB441F" w:rsidP="00FB441F">
      <w:pPr>
        <w:rPr>
          <w:rFonts w:asciiTheme="minorHAnsi" w:hAnsiTheme="minorHAnsi" w:cs="Arial"/>
          <w:b/>
          <w:szCs w:val="22"/>
        </w:rPr>
      </w:pPr>
      <w:r w:rsidRPr="00FB441F">
        <w:rPr>
          <w:rFonts w:asciiTheme="minorHAnsi" w:hAnsiTheme="minorHAnsi" w:cs="Arial"/>
          <w:b/>
          <w:color w:val="A01971"/>
          <w:szCs w:val="22"/>
        </w:rPr>
        <w:t>Hours:</w:t>
      </w:r>
      <w:r w:rsidRPr="00FB441F">
        <w:rPr>
          <w:rFonts w:asciiTheme="minorHAnsi" w:hAnsiTheme="minorHAnsi" w:cs="Arial"/>
          <w:b/>
          <w:szCs w:val="22"/>
        </w:rPr>
        <w:t xml:space="preserve"> </w:t>
      </w:r>
      <w:r w:rsidR="00253682">
        <w:rPr>
          <w:rFonts w:asciiTheme="minorHAnsi" w:hAnsiTheme="minorHAnsi" w:cs="Arial"/>
          <w:b/>
          <w:szCs w:val="22"/>
        </w:rPr>
        <w:t>2 days a week, term time only</w:t>
      </w:r>
    </w:p>
    <w:p w14:paraId="4DAEEEEB" w14:textId="59AAC077" w:rsidR="00FB441F" w:rsidRPr="00FB441F" w:rsidRDefault="00FB441F" w:rsidP="00FB441F">
      <w:pPr>
        <w:rPr>
          <w:rFonts w:asciiTheme="minorHAnsi" w:hAnsiTheme="minorHAnsi" w:cs="Arial"/>
          <w:color w:val="FF0000"/>
          <w:szCs w:val="22"/>
        </w:rPr>
      </w:pPr>
      <w:r w:rsidRPr="00FB441F">
        <w:rPr>
          <w:rFonts w:asciiTheme="minorHAnsi" w:hAnsiTheme="minorHAnsi" w:cs="Arial"/>
          <w:b/>
          <w:color w:val="A01971"/>
          <w:szCs w:val="22"/>
        </w:rPr>
        <w:t>Contract:</w:t>
      </w:r>
      <w:r w:rsidRPr="00FB441F">
        <w:rPr>
          <w:rFonts w:asciiTheme="minorHAnsi" w:hAnsiTheme="minorHAnsi" w:cs="Arial"/>
          <w:b/>
          <w:szCs w:val="22"/>
        </w:rPr>
        <w:t xml:space="preserve"> </w:t>
      </w:r>
      <w:r w:rsidR="002A483E">
        <w:rPr>
          <w:rFonts w:asciiTheme="minorHAnsi" w:hAnsiTheme="minorHAnsi" w:cs="Arial"/>
          <w:b/>
          <w:szCs w:val="22"/>
        </w:rPr>
        <w:t>Part time, Permanent</w:t>
      </w:r>
    </w:p>
    <w:p w14:paraId="50784E6D" w14:textId="3DFF9CEB" w:rsidR="00FB441F" w:rsidRPr="00FB441F" w:rsidRDefault="00FB441F" w:rsidP="00FB441F">
      <w:pPr>
        <w:rPr>
          <w:rFonts w:asciiTheme="minorHAnsi" w:hAnsiTheme="minorHAnsi" w:cs="Arial"/>
          <w:b/>
          <w:color w:val="99167B"/>
          <w:szCs w:val="22"/>
        </w:rPr>
      </w:pPr>
      <w:r w:rsidRPr="00FB441F">
        <w:rPr>
          <w:rFonts w:asciiTheme="minorHAnsi" w:hAnsiTheme="minorHAnsi" w:cs="Arial"/>
          <w:b/>
          <w:color w:val="A01971"/>
          <w:szCs w:val="22"/>
        </w:rPr>
        <w:t>Location:</w:t>
      </w:r>
      <w:r w:rsidRPr="00FB441F">
        <w:rPr>
          <w:rFonts w:asciiTheme="minorHAnsi" w:hAnsiTheme="minorHAnsi" w:cs="Arial"/>
          <w:b/>
          <w:color w:val="99167B"/>
          <w:szCs w:val="22"/>
        </w:rPr>
        <w:t xml:space="preserve"> </w:t>
      </w:r>
      <w:r w:rsidR="002A483E" w:rsidRPr="002A483E">
        <w:rPr>
          <w:rFonts w:asciiTheme="minorHAnsi" w:hAnsiTheme="minorHAnsi" w:cs="Arial"/>
          <w:b/>
          <w:szCs w:val="22"/>
        </w:rPr>
        <w:t>GC Learning &amp; Development Centre, TW19 6BS</w:t>
      </w:r>
    </w:p>
    <w:p w14:paraId="05C1189F" w14:textId="77777777" w:rsidR="00FB441F" w:rsidRPr="00FB441F" w:rsidRDefault="00FB441F" w:rsidP="00FB441F">
      <w:pPr>
        <w:rPr>
          <w:rFonts w:asciiTheme="minorHAnsi" w:hAnsiTheme="minorHAnsi" w:cs="Arial"/>
          <w:b/>
          <w:color w:val="99167B"/>
          <w:szCs w:val="22"/>
        </w:rPr>
      </w:pPr>
    </w:p>
    <w:p w14:paraId="186293ED" w14:textId="77777777" w:rsidR="00FB441F" w:rsidRPr="00FB441F" w:rsidRDefault="00FB441F" w:rsidP="00FB441F">
      <w:pPr>
        <w:pBdr>
          <w:top w:val="single" w:sz="12" w:space="1" w:color="99167B"/>
          <w:bottom w:val="single" w:sz="12" w:space="1" w:color="99167B"/>
        </w:pBdr>
        <w:tabs>
          <w:tab w:val="left" w:pos="2085"/>
        </w:tabs>
        <w:spacing w:line="276" w:lineRule="auto"/>
        <w:rPr>
          <w:rFonts w:asciiTheme="minorHAnsi" w:hAnsiTheme="minorHAnsi"/>
          <w:b/>
          <w:color w:val="A01971"/>
          <w:sz w:val="28"/>
          <w:szCs w:val="28"/>
        </w:rPr>
      </w:pPr>
      <w:r w:rsidRPr="00FB441F">
        <w:rPr>
          <w:rFonts w:asciiTheme="minorHAnsi" w:hAnsiTheme="minorHAnsi"/>
          <w:b/>
          <w:color w:val="A01971"/>
          <w:sz w:val="28"/>
          <w:szCs w:val="28"/>
        </w:rPr>
        <w:t>Background to the Role</w:t>
      </w:r>
    </w:p>
    <w:p w14:paraId="3EB44871" w14:textId="77777777" w:rsidR="00FB441F" w:rsidRPr="00FB441F" w:rsidRDefault="00FB441F" w:rsidP="00FB441F">
      <w:pPr>
        <w:jc w:val="both"/>
        <w:rPr>
          <w:rFonts w:asciiTheme="minorHAnsi" w:hAnsiTheme="minorHAnsi"/>
          <w:szCs w:val="22"/>
        </w:rPr>
      </w:pPr>
      <w:r w:rsidRPr="00FB441F">
        <w:rPr>
          <w:rFonts w:asciiTheme="minorHAnsi" w:hAnsiTheme="minorHAnsi"/>
          <w:szCs w:val="22"/>
        </w:rPr>
        <w:t xml:space="preserve">Green Corridor is a small, dynamic UK registered Charity, working to improve the employability of disadvantaged </w:t>
      </w:r>
      <w:proofErr w:type="gramStart"/>
      <w:r w:rsidRPr="00FB441F">
        <w:rPr>
          <w:rFonts w:asciiTheme="minorHAnsi" w:hAnsiTheme="minorHAnsi"/>
          <w:szCs w:val="22"/>
        </w:rPr>
        <w:t>16-25 year olds</w:t>
      </w:r>
      <w:proofErr w:type="gramEnd"/>
      <w:r w:rsidRPr="00FB441F">
        <w:rPr>
          <w:rFonts w:asciiTheme="minorHAnsi" w:hAnsiTheme="minorHAnsi"/>
          <w:szCs w:val="22"/>
        </w:rPr>
        <w:t xml:space="preserve"> through our horticulture and catering programmes. We have over fifteen years of experience developing and implementing projects across West London and surrounding counties to improve local communities and the green spaces that they rely on.</w:t>
      </w:r>
    </w:p>
    <w:p w14:paraId="254BF829" w14:textId="77777777" w:rsidR="00FB441F" w:rsidRPr="00FB441F" w:rsidRDefault="00FB441F" w:rsidP="00FB441F">
      <w:pPr>
        <w:jc w:val="both"/>
        <w:rPr>
          <w:rFonts w:asciiTheme="minorHAnsi" w:hAnsiTheme="minorHAnsi"/>
          <w:szCs w:val="22"/>
        </w:rPr>
      </w:pPr>
      <w:r w:rsidRPr="00FB441F">
        <w:rPr>
          <w:rFonts w:asciiTheme="minorHAnsi" w:hAnsiTheme="minorHAnsi"/>
          <w:szCs w:val="22"/>
        </w:rPr>
        <w:t>Green Corridor’s five-year strategy is to:</w:t>
      </w:r>
    </w:p>
    <w:p w14:paraId="6E7BFFF4" w14:textId="77777777" w:rsidR="00FB441F" w:rsidRPr="00FB441F" w:rsidRDefault="00FB441F" w:rsidP="00FB441F">
      <w:pPr>
        <w:pStyle w:val="GCBullet"/>
        <w:rPr>
          <w:rFonts w:asciiTheme="minorHAnsi" w:hAnsiTheme="minorHAnsi"/>
        </w:rPr>
      </w:pPr>
      <w:r w:rsidRPr="00FB441F">
        <w:rPr>
          <w:rFonts w:asciiTheme="minorHAnsi" w:hAnsiTheme="minorHAnsi"/>
        </w:rPr>
        <w:t>Support more disadvantaged young people especially those with special educational needs (SEN) and vulnerable adults currently not in employment, education or training (NEET) and those at risk of becoming so.</w:t>
      </w:r>
    </w:p>
    <w:p w14:paraId="26172349" w14:textId="77777777" w:rsidR="00FB441F" w:rsidRPr="00FB441F" w:rsidRDefault="00FB441F" w:rsidP="00FB441F">
      <w:pPr>
        <w:pStyle w:val="GCBullet"/>
        <w:rPr>
          <w:rFonts w:asciiTheme="minorHAnsi" w:hAnsiTheme="minorHAnsi"/>
        </w:rPr>
      </w:pPr>
      <w:r w:rsidRPr="00FB441F">
        <w:rPr>
          <w:rFonts w:asciiTheme="minorHAnsi" w:hAnsiTheme="minorHAnsi"/>
        </w:rPr>
        <w:t>Provide a wider range of learning opportunities for young people who do not suit the ‘traditional’ academic system and are better suited to vocational training.</w:t>
      </w:r>
    </w:p>
    <w:p w14:paraId="60B173DF" w14:textId="77777777" w:rsidR="00FB441F" w:rsidRPr="00FB441F" w:rsidRDefault="00FB441F" w:rsidP="00FB441F">
      <w:pPr>
        <w:pStyle w:val="GCBullet"/>
        <w:rPr>
          <w:rFonts w:asciiTheme="minorHAnsi" w:hAnsiTheme="minorHAnsi"/>
          <w:b/>
        </w:rPr>
      </w:pPr>
      <w:r w:rsidRPr="00FB441F">
        <w:rPr>
          <w:rFonts w:asciiTheme="minorHAnsi" w:hAnsiTheme="minorHAnsi"/>
        </w:rPr>
        <w:t>Become financially sustainable through income diversification including new social enterprise activities for our young people.</w:t>
      </w:r>
    </w:p>
    <w:p w14:paraId="40838A30" w14:textId="0E066EA4" w:rsidR="00FB441F" w:rsidRPr="00FB441F" w:rsidRDefault="00FB441F">
      <w:pPr>
        <w:rPr>
          <w:rFonts w:asciiTheme="minorHAnsi" w:hAnsiTheme="minorHAnsi"/>
        </w:rPr>
      </w:pPr>
    </w:p>
    <w:p w14:paraId="569F3A26" w14:textId="77777777" w:rsidR="00FB441F" w:rsidRPr="00FB441F" w:rsidRDefault="00FB441F" w:rsidP="00FB441F">
      <w:pPr>
        <w:pStyle w:val="GCBullet"/>
        <w:numPr>
          <w:ilvl w:val="0"/>
          <w:numId w:val="0"/>
        </w:numPr>
        <w:pBdr>
          <w:top w:val="single" w:sz="12" w:space="1" w:color="99167B"/>
          <w:bottom w:val="single" w:sz="12" w:space="1" w:color="99167B"/>
        </w:pBdr>
        <w:spacing w:line="276" w:lineRule="auto"/>
        <w:rPr>
          <w:rFonts w:asciiTheme="minorHAnsi" w:hAnsiTheme="minorHAnsi"/>
        </w:rPr>
      </w:pPr>
      <w:r w:rsidRPr="00FB441F">
        <w:rPr>
          <w:rFonts w:asciiTheme="minorHAnsi" w:hAnsiTheme="minorHAnsi" w:cs="Arial"/>
          <w:b/>
          <w:color w:val="A01971"/>
          <w:sz w:val="28"/>
          <w:szCs w:val="28"/>
        </w:rPr>
        <w:t>Summary of the Role</w:t>
      </w:r>
    </w:p>
    <w:p w14:paraId="3586B938" w14:textId="77777777" w:rsidR="00FB441F" w:rsidRPr="00FB441F" w:rsidRDefault="00FB441F" w:rsidP="00FB441F">
      <w:pPr>
        <w:widowControl w:val="0"/>
        <w:autoSpaceDE w:val="0"/>
        <w:autoSpaceDN w:val="0"/>
        <w:adjustRightInd w:val="0"/>
        <w:spacing w:after="0" w:line="240" w:lineRule="auto"/>
        <w:rPr>
          <w:rFonts w:asciiTheme="minorHAnsi" w:hAnsiTheme="minorHAnsi" w:cs="Arial"/>
          <w:bCs w:val="0"/>
          <w:color w:val="262626"/>
          <w:szCs w:val="22"/>
          <w:lang w:val="en-US"/>
        </w:rPr>
      </w:pPr>
    </w:p>
    <w:p w14:paraId="1B3C5C31" w14:textId="19D621D0" w:rsidR="00FB441F" w:rsidRPr="00FB441F" w:rsidRDefault="00FB441F" w:rsidP="00D36A87">
      <w:pPr>
        <w:jc w:val="both"/>
        <w:rPr>
          <w:rFonts w:asciiTheme="minorHAnsi" w:hAnsiTheme="minorHAnsi"/>
        </w:rPr>
      </w:pPr>
      <w:bookmarkStart w:id="0" w:name="OLE_LINK3"/>
      <w:bookmarkStart w:id="1" w:name="OLE_LINK4"/>
      <w:r w:rsidRPr="00FB441F">
        <w:rPr>
          <w:rFonts w:asciiTheme="minorHAnsi" w:hAnsiTheme="minorHAnsi"/>
        </w:rPr>
        <w:t xml:space="preserve">Our small, successful charity </w:t>
      </w:r>
      <w:r w:rsidRPr="00FB441F">
        <w:rPr>
          <w:rFonts w:asciiTheme="minorHAnsi" w:hAnsiTheme="minorHAnsi"/>
          <w:color w:val="222222"/>
          <w:shd w:val="clear" w:color="auto" w:fill="FFFFFF"/>
        </w:rPr>
        <w:t>runs horticulture, catering and functional skills programmes to help young people, with special educational needs and learning disabilities, to gain confidence, life skills and social support, alongside nationally recognised qualifications.</w:t>
      </w:r>
      <w:r w:rsidRPr="00FB441F">
        <w:rPr>
          <w:rFonts w:asciiTheme="minorHAnsi" w:hAnsiTheme="minorHAnsi"/>
        </w:rPr>
        <w:t xml:space="preserve"> </w:t>
      </w:r>
    </w:p>
    <w:p w14:paraId="5732D90C" w14:textId="1BE26168" w:rsidR="00D36A87" w:rsidRDefault="00FB441F" w:rsidP="00D36A87">
      <w:pPr>
        <w:spacing w:before="100" w:beforeAutospacing="1" w:after="100" w:afterAutospacing="1"/>
        <w:textAlignment w:val="baseline"/>
        <w:rPr>
          <w:rFonts w:asciiTheme="minorHAnsi" w:hAnsiTheme="minorHAnsi" w:cstheme="minorHAnsi"/>
        </w:rPr>
      </w:pPr>
      <w:r w:rsidRPr="00D36A87">
        <w:rPr>
          <w:rFonts w:asciiTheme="minorHAnsi" w:hAnsiTheme="minorHAnsi" w:cstheme="minorHAnsi"/>
        </w:rPr>
        <w:t xml:space="preserve">Green Corridor requires the skills of an enthusiastic and reliable </w:t>
      </w:r>
      <w:r w:rsidR="00D36A87">
        <w:rPr>
          <w:rFonts w:asciiTheme="minorHAnsi" w:hAnsiTheme="minorHAnsi" w:cstheme="minorHAnsi"/>
        </w:rPr>
        <w:t>Job Coach</w:t>
      </w:r>
      <w:r w:rsidRPr="00D36A87">
        <w:rPr>
          <w:rFonts w:asciiTheme="minorHAnsi" w:hAnsiTheme="minorHAnsi" w:cstheme="minorHAnsi"/>
        </w:rPr>
        <w:t>.</w:t>
      </w:r>
      <w:r w:rsidR="00D36A87">
        <w:rPr>
          <w:rFonts w:asciiTheme="minorHAnsi" w:hAnsiTheme="minorHAnsi" w:cstheme="minorHAnsi"/>
        </w:rPr>
        <w:t xml:space="preserve"> This person will be a personable and motivated professional to support our learners to find employment and training opportunities within their local and surrounding communities</w:t>
      </w:r>
      <w:bookmarkEnd w:id="0"/>
      <w:bookmarkEnd w:id="1"/>
      <w:r w:rsidR="00D36A87">
        <w:rPr>
          <w:rFonts w:asciiTheme="minorHAnsi" w:hAnsiTheme="minorHAnsi" w:cstheme="minorHAnsi"/>
        </w:rPr>
        <w:t xml:space="preserve">. It will involve supporting our learners to develop job searching skills, accessing work placements and experience whilst they are still studying with us and after they have left. </w:t>
      </w:r>
    </w:p>
    <w:p w14:paraId="62BB3761" w14:textId="43487A7A" w:rsidR="00D36A87" w:rsidRPr="00D36A87" w:rsidRDefault="00D36A87" w:rsidP="00D36A87">
      <w:pPr>
        <w:spacing w:before="100" w:beforeAutospacing="1" w:after="100" w:afterAutospacing="1"/>
        <w:textAlignment w:val="baseline"/>
        <w:rPr>
          <w:rFonts w:asciiTheme="minorHAnsi" w:hAnsiTheme="minorHAnsi" w:cstheme="minorHAnsi"/>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rPr>
        <w:t xml:space="preserve">This role will work closely with our CIAG officer to help empower and enable students to get into the workplace and ensure learners aspirations and goals are listened to.  An ability to build excellent links with potential employers, training providers and social enterprise projects is essential. This person must also have experience and a passion for working with people with SEN. </w:t>
      </w:r>
    </w:p>
    <w:p w14:paraId="174750B9" w14:textId="25F093C3" w:rsidR="00FB441F" w:rsidRPr="00FB441F" w:rsidRDefault="00FB441F">
      <w:pPr>
        <w:rPr>
          <w:rFonts w:asciiTheme="minorHAnsi" w:hAnsiTheme="minorHAnsi"/>
        </w:rPr>
      </w:pPr>
    </w:p>
    <w:p w14:paraId="34EF4548" w14:textId="5A419BF8" w:rsidR="002A483E" w:rsidRPr="002A483E" w:rsidRDefault="00FB441F" w:rsidP="002A483E">
      <w:pPr>
        <w:pStyle w:val="Heading2"/>
        <w:pBdr>
          <w:top w:val="single" w:sz="12" w:space="1" w:color="99167B"/>
          <w:bottom w:val="single" w:sz="12" w:space="1" w:color="99167B"/>
        </w:pBdr>
        <w:spacing w:line="276" w:lineRule="auto"/>
        <w:rPr>
          <w:rFonts w:asciiTheme="minorHAnsi" w:hAnsiTheme="minorHAnsi"/>
          <w:color w:val="A01971"/>
          <w:sz w:val="28"/>
          <w:szCs w:val="28"/>
          <w:u w:val="none"/>
        </w:rPr>
      </w:pPr>
      <w:r w:rsidRPr="00FB441F">
        <w:rPr>
          <w:rFonts w:asciiTheme="minorHAnsi" w:hAnsiTheme="minorHAnsi"/>
          <w:color w:val="A01971"/>
          <w:sz w:val="28"/>
          <w:szCs w:val="28"/>
          <w:u w:val="none"/>
        </w:rPr>
        <w:lastRenderedPageBreak/>
        <w:t>Specific Duties and Responsibilities of the Role</w:t>
      </w:r>
    </w:p>
    <w:p w14:paraId="5B6EC49B" w14:textId="46A9B27C" w:rsidR="002A483E" w:rsidRPr="002A483E" w:rsidRDefault="002A483E" w:rsidP="002A483E">
      <w:pPr>
        <w:pStyle w:val="NormalWeb"/>
        <w:jc w:val="both"/>
        <w:rPr>
          <w:rFonts w:asciiTheme="minorHAnsi" w:hAnsiTheme="minorHAnsi" w:cs="Arial"/>
          <w:b/>
          <w:sz w:val="22"/>
          <w:szCs w:val="22"/>
        </w:rPr>
      </w:pPr>
      <w:r>
        <w:rPr>
          <w:rFonts w:asciiTheme="minorHAnsi" w:hAnsiTheme="minorHAnsi" w:cs="Arial"/>
          <w:b/>
          <w:sz w:val="22"/>
          <w:szCs w:val="22"/>
        </w:rPr>
        <w:t>Job Coach 100%</w:t>
      </w:r>
    </w:p>
    <w:p w14:paraId="39E34E5E" w14:textId="22095781" w:rsidR="00FB441F" w:rsidRPr="00D36A87" w:rsidRDefault="00D36A87" w:rsidP="00FB441F">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 xml:space="preserve">Develop effective job coaching and planning and provide techniques </w:t>
      </w:r>
    </w:p>
    <w:p w14:paraId="078B768D" w14:textId="75BB4C4F" w:rsidR="00D36A87" w:rsidRPr="00D36A87" w:rsidRDefault="00D36A87"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Assist learners to discover and overcome their personal barriers</w:t>
      </w:r>
    </w:p>
    <w:p w14:paraId="2D6B62CB" w14:textId="39912BB6" w:rsidR="00D36A87" w:rsidRPr="00D36A87" w:rsidRDefault="00D36A87"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Assess the strengths of learners and teach them how to use them</w:t>
      </w:r>
    </w:p>
    <w:p w14:paraId="1146C1BB" w14:textId="1D390E64" w:rsidR="00D36A87" w:rsidRPr="00D36A87" w:rsidRDefault="00D36A87"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Help learners in the development of their motivation, skills and confidence</w:t>
      </w:r>
    </w:p>
    <w:p w14:paraId="3E95FE70" w14:textId="541A10CA" w:rsidR="00D36A87" w:rsidRPr="00D36A87" w:rsidRDefault="00D36A87"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Monitor and evaluate progress of learners</w:t>
      </w:r>
    </w:p>
    <w:p w14:paraId="0702E4E3" w14:textId="6DECFDFC" w:rsidR="00D36A87" w:rsidRPr="002A483E" w:rsidRDefault="002A483E"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 xml:space="preserve">Manage records and documentation </w:t>
      </w:r>
    </w:p>
    <w:p w14:paraId="37D89B5E" w14:textId="1A951F7C" w:rsidR="002A483E" w:rsidRPr="002A483E" w:rsidRDefault="002A483E"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Attend parent meetings, EHCP reviews and professionals’ meetings and prepare reports for these</w:t>
      </w:r>
    </w:p>
    <w:p w14:paraId="34CB1DE1" w14:textId="1FB5F91F" w:rsidR="002A483E" w:rsidRPr="002A483E" w:rsidRDefault="002A483E"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Produce bimonthly careers bulletin for parents, carers and learners</w:t>
      </w:r>
    </w:p>
    <w:p w14:paraId="2322DE73" w14:textId="54A584F4" w:rsidR="002A483E" w:rsidRPr="00D36A87" w:rsidRDefault="002A483E" w:rsidP="00D36A87">
      <w:pPr>
        <w:pStyle w:val="NormalWeb"/>
        <w:numPr>
          <w:ilvl w:val="0"/>
          <w:numId w:val="8"/>
        </w:numPr>
        <w:jc w:val="both"/>
        <w:rPr>
          <w:rFonts w:asciiTheme="minorHAnsi" w:hAnsiTheme="minorHAnsi" w:cs="Arial"/>
          <w:b/>
          <w:sz w:val="22"/>
          <w:szCs w:val="22"/>
        </w:rPr>
      </w:pPr>
      <w:r>
        <w:rPr>
          <w:rFonts w:asciiTheme="minorHAnsi" w:hAnsiTheme="minorHAnsi" w:cs="Arial"/>
          <w:bCs/>
          <w:sz w:val="22"/>
          <w:szCs w:val="22"/>
        </w:rPr>
        <w:t>Support learners with attendance at careers fairs and organise in house careers fairs</w:t>
      </w:r>
    </w:p>
    <w:p w14:paraId="1A8FF6DE" w14:textId="77777777" w:rsidR="00FB441F" w:rsidRPr="00FB441F" w:rsidRDefault="00FB441F" w:rsidP="002A483E">
      <w:pPr>
        <w:pStyle w:val="NormalWeb"/>
        <w:jc w:val="both"/>
        <w:rPr>
          <w:rFonts w:asciiTheme="minorHAnsi" w:hAnsiTheme="minorHAnsi" w:cs="Arial"/>
          <w:sz w:val="22"/>
          <w:szCs w:val="22"/>
        </w:rPr>
      </w:pPr>
    </w:p>
    <w:p w14:paraId="16F2C9B9" w14:textId="77777777" w:rsidR="00FB441F" w:rsidRPr="00FB441F" w:rsidRDefault="00FB441F" w:rsidP="00FB441F">
      <w:pPr>
        <w:pBdr>
          <w:top w:val="single" w:sz="12" w:space="1" w:color="99167B"/>
          <w:bottom w:val="single" w:sz="12" w:space="1" w:color="99167B"/>
        </w:pBdr>
        <w:spacing w:after="0" w:line="276" w:lineRule="auto"/>
        <w:rPr>
          <w:rFonts w:asciiTheme="minorHAnsi" w:hAnsiTheme="minorHAnsi" w:cs="Arial"/>
          <w:b/>
          <w:color w:val="A01971"/>
          <w:sz w:val="28"/>
          <w:szCs w:val="28"/>
        </w:rPr>
      </w:pPr>
      <w:r w:rsidRPr="00FB441F">
        <w:rPr>
          <w:rFonts w:asciiTheme="minorHAnsi" w:hAnsiTheme="minorHAnsi" w:cs="Arial"/>
          <w:b/>
          <w:color w:val="A01971"/>
          <w:sz w:val="28"/>
          <w:szCs w:val="28"/>
        </w:rPr>
        <w:t>Additional Information</w:t>
      </w:r>
    </w:p>
    <w:p w14:paraId="5B3A8701"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Discipline, Health and Safety</w:t>
      </w:r>
    </w:p>
    <w:p w14:paraId="6F5A0E59" w14:textId="77777777" w:rsidR="00FB441F" w:rsidRPr="00FB441F" w:rsidRDefault="00FB441F" w:rsidP="00FB441F">
      <w:pPr>
        <w:pStyle w:val="NormalWeb"/>
        <w:numPr>
          <w:ilvl w:val="0"/>
          <w:numId w:val="4"/>
        </w:numPr>
        <w:jc w:val="both"/>
        <w:rPr>
          <w:rFonts w:asciiTheme="minorHAnsi" w:hAnsiTheme="minorHAnsi" w:cs="Arial"/>
          <w:sz w:val="22"/>
          <w:szCs w:val="22"/>
        </w:rPr>
      </w:pPr>
      <w:r w:rsidRPr="00FB441F">
        <w:rPr>
          <w:rFonts w:asciiTheme="minorHAnsi" w:hAnsiTheme="minorHAnsi" w:cs="Arial"/>
          <w:sz w:val="22"/>
          <w:szCs w:val="22"/>
        </w:rPr>
        <w:t>To be familiar with and work to all the organisation’s Policies and Procedures in particular the safeguarding and data protection policies</w:t>
      </w:r>
    </w:p>
    <w:p w14:paraId="6CE55621" w14:textId="77777777" w:rsidR="00FB441F" w:rsidRPr="00FB441F" w:rsidRDefault="00FB441F" w:rsidP="00FB441F">
      <w:pPr>
        <w:pStyle w:val="NormalWeb"/>
        <w:numPr>
          <w:ilvl w:val="0"/>
          <w:numId w:val="4"/>
        </w:numPr>
        <w:jc w:val="both"/>
        <w:rPr>
          <w:rFonts w:asciiTheme="minorHAnsi" w:hAnsiTheme="minorHAnsi" w:cs="Arial"/>
          <w:sz w:val="22"/>
          <w:szCs w:val="22"/>
        </w:rPr>
      </w:pPr>
      <w:r w:rsidRPr="00FB441F">
        <w:rPr>
          <w:rFonts w:asciiTheme="minorHAnsi" w:hAnsiTheme="minorHAnsi" w:cs="Arial"/>
          <w:sz w:val="22"/>
          <w:szCs w:val="22"/>
        </w:rPr>
        <w:t xml:space="preserve">To work collaboratively with all other staff members </w:t>
      </w:r>
    </w:p>
    <w:p w14:paraId="35261C1C"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 xml:space="preserve">Professional Development </w:t>
      </w:r>
    </w:p>
    <w:p w14:paraId="12113C36" w14:textId="77777777" w:rsidR="00FB441F" w:rsidRPr="00FB441F" w:rsidRDefault="00FB441F" w:rsidP="00FB441F">
      <w:pPr>
        <w:pStyle w:val="NormalWeb"/>
        <w:numPr>
          <w:ilvl w:val="0"/>
          <w:numId w:val="5"/>
        </w:numPr>
        <w:jc w:val="both"/>
        <w:rPr>
          <w:rFonts w:asciiTheme="minorHAnsi" w:hAnsiTheme="minorHAnsi" w:cs="Arial"/>
          <w:sz w:val="22"/>
          <w:szCs w:val="22"/>
        </w:rPr>
      </w:pPr>
      <w:r w:rsidRPr="00FB441F">
        <w:rPr>
          <w:rFonts w:asciiTheme="minorHAnsi" w:hAnsiTheme="minorHAnsi" w:cs="Arial"/>
          <w:sz w:val="22"/>
          <w:szCs w:val="22"/>
        </w:rPr>
        <w:t>To participate in 10 hours CPD per year specific to the needs of Green Corridor</w:t>
      </w:r>
    </w:p>
    <w:p w14:paraId="3A3F9585" w14:textId="77777777" w:rsidR="00FB441F" w:rsidRPr="00FB441F" w:rsidRDefault="00FB441F" w:rsidP="00FB441F">
      <w:pPr>
        <w:pStyle w:val="NormalWeb"/>
        <w:numPr>
          <w:ilvl w:val="0"/>
          <w:numId w:val="5"/>
        </w:numPr>
        <w:jc w:val="both"/>
        <w:rPr>
          <w:rFonts w:asciiTheme="minorHAnsi" w:hAnsiTheme="minorHAnsi" w:cs="Arial"/>
          <w:sz w:val="22"/>
          <w:szCs w:val="22"/>
        </w:rPr>
      </w:pPr>
      <w:r w:rsidRPr="00FB441F">
        <w:rPr>
          <w:rFonts w:asciiTheme="minorHAnsi" w:hAnsiTheme="minorHAnsi" w:cs="Arial"/>
          <w:sz w:val="22"/>
          <w:szCs w:val="22"/>
        </w:rPr>
        <w:t>To keep your own individual Professional Development Plan</w:t>
      </w:r>
      <w:r w:rsidRPr="00FB441F">
        <w:rPr>
          <w:rFonts w:asciiTheme="minorHAnsi" w:hAnsiTheme="minorHAnsi" w:cs="Arial"/>
          <w:color w:val="FF0000"/>
          <w:sz w:val="22"/>
          <w:szCs w:val="22"/>
        </w:rPr>
        <w:t xml:space="preserve"> </w:t>
      </w:r>
      <w:r w:rsidRPr="00FB441F">
        <w:rPr>
          <w:rFonts w:asciiTheme="minorHAnsi" w:hAnsiTheme="minorHAnsi" w:cs="Arial"/>
          <w:sz w:val="22"/>
          <w:szCs w:val="22"/>
        </w:rPr>
        <w:t xml:space="preserve">up to date. </w:t>
      </w:r>
    </w:p>
    <w:p w14:paraId="3457E81C" w14:textId="77777777" w:rsidR="00FB441F" w:rsidRPr="00FB441F" w:rsidRDefault="00FB441F" w:rsidP="00FB441F">
      <w:pPr>
        <w:pStyle w:val="NormalWeb"/>
        <w:jc w:val="both"/>
        <w:rPr>
          <w:rFonts w:asciiTheme="minorHAnsi" w:hAnsiTheme="minorHAnsi" w:cs="Arial"/>
          <w:b/>
          <w:sz w:val="22"/>
          <w:szCs w:val="22"/>
        </w:rPr>
      </w:pPr>
      <w:r w:rsidRPr="00FB441F">
        <w:rPr>
          <w:rFonts w:asciiTheme="minorHAnsi" w:hAnsiTheme="minorHAnsi" w:cs="Arial"/>
          <w:b/>
          <w:sz w:val="22"/>
          <w:szCs w:val="22"/>
        </w:rPr>
        <w:t xml:space="preserve">Other duties </w:t>
      </w:r>
    </w:p>
    <w:p w14:paraId="2B703704" w14:textId="77777777" w:rsidR="00FB441F" w:rsidRPr="00FB441F" w:rsidRDefault="00FB441F" w:rsidP="00FB441F">
      <w:pPr>
        <w:pStyle w:val="NormalWeb"/>
        <w:numPr>
          <w:ilvl w:val="0"/>
          <w:numId w:val="6"/>
        </w:numPr>
        <w:jc w:val="both"/>
        <w:rPr>
          <w:rFonts w:asciiTheme="minorHAnsi" w:hAnsiTheme="minorHAnsi" w:cs="Arial"/>
          <w:sz w:val="22"/>
          <w:szCs w:val="22"/>
        </w:rPr>
      </w:pPr>
      <w:r w:rsidRPr="00FB441F">
        <w:rPr>
          <w:rFonts w:asciiTheme="minorHAnsi" w:hAnsiTheme="minorHAnsi" w:cs="Arial"/>
          <w:sz w:val="22"/>
          <w:szCs w:val="22"/>
        </w:rPr>
        <w:t>The post holder will be required to undertake other appropriate activities related to achieving the organisations objectives, as determined by the CEO.</w:t>
      </w:r>
    </w:p>
    <w:p w14:paraId="67DB1827" w14:textId="77777777" w:rsidR="00FB441F" w:rsidRDefault="00FB441F" w:rsidP="00FB441F">
      <w:pPr>
        <w:pStyle w:val="GCBullet"/>
        <w:numPr>
          <w:ilvl w:val="0"/>
          <w:numId w:val="0"/>
        </w:numPr>
        <w:ind w:left="284"/>
        <w:rPr>
          <w:rFonts w:asciiTheme="minorHAnsi" w:hAnsiTheme="minorHAnsi"/>
        </w:rPr>
      </w:pPr>
    </w:p>
    <w:p w14:paraId="0ED0C387" w14:textId="06DCBF95" w:rsidR="00FB441F" w:rsidRDefault="00FB441F" w:rsidP="00FB441F">
      <w:pPr>
        <w:pStyle w:val="GCBullet"/>
        <w:numPr>
          <w:ilvl w:val="0"/>
          <w:numId w:val="0"/>
        </w:numPr>
        <w:ind w:left="284"/>
        <w:rPr>
          <w:rFonts w:asciiTheme="minorHAnsi" w:hAnsiTheme="minorHAnsi"/>
        </w:rPr>
      </w:pPr>
      <w:r w:rsidRPr="00FB441F">
        <w:rPr>
          <w:rFonts w:asciiTheme="minorHAnsi" w:hAnsiTheme="minorHAnsi"/>
        </w:rPr>
        <w:t>Hours will be predominantly Monday</w:t>
      </w:r>
      <w:r w:rsidR="002A483E">
        <w:rPr>
          <w:rFonts w:asciiTheme="minorHAnsi" w:hAnsiTheme="minorHAnsi"/>
        </w:rPr>
        <w:t xml:space="preserve">, Tuesday &amp; Thursday </w:t>
      </w:r>
      <w:r>
        <w:rPr>
          <w:rFonts w:asciiTheme="minorHAnsi" w:hAnsiTheme="minorHAnsi"/>
        </w:rPr>
        <w:t>9:00</w:t>
      </w:r>
      <w:r w:rsidRPr="00FB441F">
        <w:rPr>
          <w:rFonts w:asciiTheme="minorHAnsi" w:hAnsiTheme="minorHAnsi"/>
        </w:rPr>
        <w:t xml:space="preserve"> to 16:</w:t>
      </w:r>
      <w:r>
        <w:rPr>
          <w:rFonts w:asciiTheme="minorHAnsi" w:hAnsiTheme="minorHAnsi"/>
        </w:rPr>
        <w:t>3</w:t>
      </w:r>
      <w:r w:rsidRPr="00FB441F">
        <w:rPr>
          <w:rFonts w:asciiTheme="minorHAnsi" w:hAnsiTheme="minorHAnsi"/>
        </w:rPr>
        <w:t xml:space="preserve">0 however the role will require the successful candidate to work flexible hours </w:t>
      </w:r>
      <w:proofErr w:type="gramStart"/>
      <w:r w:rsidRPr="00FB441F">
        <w:rPr>
          <w:rFonts w:asciiTheme="minorHAnsi" w:hAnsiTheme="minorHAnsi"/>
        </w:rPr>
        <w:t>e.g.</w:t>
      </w:r>
      <w:proofErr w:type="gramEnd"/>
      <w:r w:rsidRPr="00FB441F">
        <w:rPr>
          <w:rFonts w:asciiTheme="minorHAnsi" w:hAnsiTheme="minorHAnsi"/>
        </w:rPr>
        <w:t xml:space="preserve"> </w:t>
      </w:r>
      <w:r>
        <w:rPr>
          <w:rFonts w:asciiTheme="minorHAnsi" w:hAnsiTheme="minorHAnsi"/>
        </w:rPr>
        <w:t xml:space="preserve">dependant on </w:t>
      </w:r>
      <w:r w:rsidR="002A483E">
        <w:rPr>
          <w:rFonts w:asciiTheme="minorHAnsi" w:hAnsiTheme="minorHAnsi"/>
        </w:rPr>
        <w:t>parent meeting</w:t>
      </w:r>
      <w:r>
        <w:rPr>
          <w:rFonts w:asciiTheme="minorHAnsi" w:hAnsiTheme="minorHAnsi"/>
        </w:rPr>
        <w:t xml:space="preserve"> timings.</w:t>
      </w:r>
    </w:p>
    <w:p w14:paraId="65359DAE" w14:textId="11B86017" w:rsidR="00FB441F" w:rsidRDefault="00FB441F" w:rsidP="00FB441F">
      <w:pPr>
        <w:pStyle w:val="GCBullet"/>
        <w:numPr>
          <w:ilvl w:val="0"/>
          <w:numId w:val="0"/>
        </w:numPr>
        <w:ind w:left="284"/>
        <w:rPr>
          <w:rFonts w:asciiTheme="minorHAnsi" w:hAnsiTheme="minorHAnsi"/>
        </w:rPr>
      </w:pPr>
    </w:p>
    <w:p w14:paraId="694B1E41" w14:textId="01D4A3E5" w:rsidR="002A483E" w:rsidRDefault="002A483E" w:rsidP="00FB441F">
      <w:pPr>
        <w:pStyle w:val="GCBullet"/>
        <w:numPr>
          <w:ilvl w:val="0"/>
          <w:numId w:val="0"/>
        </w:numPr>
        <w:ind w:left="284"/>
        <w:rPr>
          <w:rFonts w:asciiTheme="minorHAnsi" w:hAnsiTheme="minorHAnsi"/>
        </w:rPr>
      </w:pPr>
    </w:p>
    <w:p w14:paraId="55A03A78" w14:textId="7EEFE2DC" w:rsidR="002A483E" w:rsidRDefault="002A483E" w:rsidP="00FB441F">
      <w:pPr>
        <w:pStyle w:val="GCBullet"/>
        <w:numPr>
          <w:ilvl w:val="0"/>
          <w:numId w:val="0"/>
        </w:numPr>
        <w:ind w:left="284"/>
        <w:rPr>
          <w:rFonts w:asciiTheme="minorHAnsi" w:hAnsiTheme="minorHAnsi"/>
        </w:rPr>
      </w:pPr>
    </w:p>
    <w:p w14:paraId="53DF1DE3" w14:textId="318A72FE" w:rsidR="002A483E" w:rsidRDefault="002A483E" w:rsidP="00FB441F">
      <w:pPr>
        <w:pStyle w:val="GCBullet"/>
        <w:numPr>
          <w:ilvl w:val="0"/>
          <w:numId w:val="0"/>
        </w:numPr>
        <w:ind w:left="284"/>
        <w:rPr>
          <w:rFonts w:asciiTheme="minorHAnsi" w:hAnsiTheme="minorHAnsi"/>
        </w:rPr>
      </w:pPr>
    </w:p>
    <w:p w14:paraId="276A58D6" w14:textId="35DEC60F" w:rsidR="002A483E" w:rsidRDefault="002A483E" w:rsidP="00FB441F">
      <w:pPr>
        <w:pStyle w:val="GCBullet"/>
        <w:numPr>
          <w:ilvl w:val="0"/>
          <w:numId w:val="0"/>
        </w:numPr>
        <w:ind w:left="284"/>
        <w:rPr>
          <w:rFonts w:asciiTheme="minorHAnsi" w:hAnsiTheme="minorHAnsi"/>
        </w:rPr>
      </w:pPr>
    </w:p>
    <w:p w14:paraId="3E610FC1" w14:textId="2CA644F1" w:rsidR="002A483E" w:rsidRDefault="002A483E" w:rsidP="00FB441F">
      <w:pPr>
        <w:pStyle w:val="GCBullet"/>
        <w:numPr>
          <w:ilvl w:val="0"/>
          <w:numId w:val="0"/>
        </w:numPr>
        <w:ind w:left="284"/>
        <w:rPr>
          <w:rFonts w:asciiTheme="minorHAnsi" w:hAnsiTheme="minorHAnsi"/>
        </w:rPr>
      </w:pPr>
    </w:p>
    <w:p w14:paraId="01AFA5A0" w14:textId="77777777" w:rsidR="002A483E" w:rsidRPr="00FB441F" w:rsidRDefault="002A483E" w:rsidP="00FB441F">
      <w:pPr>
        <w:pStyle w:val="GCBullet"/>
        <w:numPr>
          <w:ilvl w:val="0"/>
          <w:numId w:val="0"/>
        </w:numPr>
        <w:ind w:left="284"/>
        <w:rPr>
          <w:rFonts w:asciiTheme="minorHAnsi" w:hAnsiTheme="minorHAnsi"/>
        </w:rPr>
      </w:pPr>
    </w:p>
    <w:p w14:paraId="31A109FD" w14:textId="77777777" w:rsidR="00FB441F" w:rsidRPr="00FB441F" w:rsidRDefault="00FB441F" w:rsidP="00FB441F">
      <w:pPr>
        <w:pStyle w:val="Heading2"/>
        <w:pBdr>
          <w:top w:val="single" w:sz="12" w:space="1" w:color="99167B"/>
          <w:bottom w:val="single" w:sz="12" w:space="1" w:color="99167B"/>
        </w:pBdr>
        <w:spacing w:line="276" w:lineRule="auto"/>
        <w:rPr>
          <w:rFonts w:asciiTheme="minorHAnsi" w:hAnsiTheme="minorHAnsi"/>
          <w:color w:val="A01971"/>
          <w:sz w:val="28"/>
          <w:szCs w:val="28"/>
          <w:u w:val="none"/>
        </w:rPr>
      </w:pPr>
      <w:r w:rsidRPr="00FB441F">
        <w:rPr>
          <w:rFonts w:asciiTheme="minorHAnsi" w:hAnsiTheme="minorHAnsi"/>
          <w:color w:val="A01971"/>
          <w:sz w:val="28"/>
          <w:szCs w:val="28"/>
          <w:u w:val="none"/>
        </w:rPr>
        <w:lastRenderedPageBreak/>
        <w:t>Person Specification</w:t>
      </w:r>
    </w:p>
    <w:p w14:paraId="0A090588" w14:textId="77777777" w:rsidR="00FB441F" w:rsidRPr="00FB441F" w:rsidRDefault="00FB441F" w:rsidP="00FB441F">
      <w:pPr>
        <w:pStyle w:val="GCBullet"/>
        <w:numPr>
          <w:ilvl w:val="0"/>
          <w:numId w:val="0"/>
        </w:numPr>
        <w:rPr>
          <w:rFonts w:asciiTheme="minorHAnsi" w:hAnsiTheme="minorHAnsi"/>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57"/>
        <w:gridCol w:w="1359"/>
        <w:gridCol w:w="1284"/>
      </w:tblGrid>
      <w:tr w:rsidR="00FB441F" w:rsidRPr="00FB441F" w14:paraId="4F358695" w14:textId="77777777" w:rsidTr="007003C1">
        <w:trPr>
          <w:jc w:val="center"/>
        </w:trPr>
        <w:tc>
          <w:tcPr>
            <w:tcW w:w="6846" w:type="dxa"/>
            <w:shd w:val="clear" w:color="auto" w:fill="95C11F"/>
          </w:tcPr>
          <w:p w14:paraId="1725E4FC" w14:textId="4FAF435E" w:rsidR="00FB441F" w:rsidRPr="00FB441F" w:rsidRDefault="002A483E" w:rsidP="007003C1">
            <w:pPr>
              <w:spacing w:before="120"/>
              <w:rPr>
                <w:rFonts w:asciiTheme="minorHAnsi" w:hAnsiTheme="minorHAnsi" w:cs="Arial"/>
                <w:b/>
                <w:color w:val="FFFFFF"/>
                <w:sz w:val="24"/>
              </w:rPr>
            </w:pPr>
            <w:r>
              <w:rPr>
                <w:rFonts w:asciiTheme="minorHAnsi" w:hAnsiTheme="minorHAnsi" w:cs="Arial"/>
                <w:b/>
                <w:color w:val="FFFFFF"/>
                <w:sz w:val="24"/>
              </w:rPr>
              <w:t xml:space="preserve">Qualifications &amp; </w:t>
            </w:r>
            <w:r w:rsidR="00FB441F" w:rsidRPr="00FB441F">
              <w:rPr>
                <w:rFonts w:asciiTheme="minorHAnsi" w:hAnsiTheme="minorHAnsi" w:cs="Arial"/>
                <w:b/>
                <w:color w:val="FFFFFF"/>
                <w:sz w:val="24"/>
              </w:rPr>
              <w:t>Experience</w:t>
            </w:r>
          </w:p>
        </w:tc>
        <w:tc>
          <w:tcPr>
            <w:tcW w:w="1386" w:type="dxa"/>
            <w:shd w:val="clear" w:color="auto" w:fill="95C11F"/>
          </w:tcPr>
          <w:p w14:paraId="23CE6254"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Essential</w:t>
            </w:r>
          </w:p>
        </w:tc>
        <w:tc>
          <w:tcPr>
            <w:tcW w:w="1297" w:type="dxa"/>
            <w:shd w:val="clear" w:color="auto" w:fill="95C11F"/>
          </w:tcPr>
          <w:p w14:paraId="3F9EEEA2"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Desirable</w:t>
            </w:r>
          </w:p>
        </w:tc>
      </w:tr>
      <w:tr w:rsidR="00FB441F" w:rsidRPr="00FB441F" w14:paraId="1040ABDF" w14:textId="77777777" w:rsidTr="007003C1">
        <w:trPr>
          <w:jc w:val="center"/>
        </w:trPr>
        <w:tc>
          <w:tcPr>
            <w:tcW w:w="6846" w:type="dxa"/>
            <w:shd w:val="clear" w:color="auto" w:fill="auto"/>
          </w:tcPr>
          <w:p w14:paraId="5378D1C7" w14:textId="5F9D9BEE" w:rsidR="00FB441F" w:rsidRPr="00FB441F" w:rsidRDefault="002A483E" w:rsidP="007003C1">
            <w:pPr>
              <w:spacing w:before="120" w:line="240" w:lineRule="auto"/>
              <w:jc w:val="both"/>
              <w:rPr>
                <w:rFonts w:asciiTheme="minorHAnsi" w:hAnsiTheme="minorHAnsi" w:cs="Arial"/>
                <w:szCs w:val="22"/>
                <w:u w:val="single"/>
              </w:rPr>
            </w:pPr>
            <w:r>
              <w:rPr>
                <w:rFonts w:asciiTheme="minorHAnsi" w:hAnsiTheme="minorHAnsi"/>
                <w:szCs w:val="22"/>
              </w:rPr>
              <w:t>3</w:t>
            </w:r>
            <w:r w:rsidR="00FB441F" w:rsidRPr="00FB441F">
              <w:rPr>
                <w:rFonts w:asciiTheme="minorHAnsi" w:hAnsiTheme="minorHAnsi"/>
                <w:szCs w:val="22"/>
              </w:rPr>
              <w:t xml:space="preserve"> years relevant experience in</w:t>
            </w:r>
            <w:r w:rsidR="00FB441F">
              <w:rPr>
                <w:rFonts w:asciiTheme="minorHAnsi" w:hAnsiTheme="minorHAnsi"/>
                <w:szCs w:val="22"/>
              </w:rPr>
              <w:t xml:space="preserve"> </w:t>
            </w:r>
            <w:r>
              <w:rPr>
                <w:rFonts w:asciiTheme="minorHAnsi" w:hAnsiTheme="minorHAnsi"/>
                <w:szCs w:val="22"/>
              </w:rPr>
              <w:t>job coaching</w:t>
            </w:r>
          </w:p>
        </w:tc>
        <w:tc>
          <w:tcPr>
            <w:tcW w:w="1386" w:type="dxa"/>
            <w:shd w:val="clear" w:color="auto" w:fill="auto"/>
          </w:tcPr>
          <w:p w14:paraId="5D149C5A" w14:textId="77777777" w:rsidR="00FB441F" w:rsidRPr="00FB441F" w:rsidRDefault="00FB441F" w:rsidP="007003C1">
            <w:pPr>
              <w:spacing w:before="120" w:line="240" w:lineRule="auto"/>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7ABF1976" w14:textId="77777777" w:rsidR="00FB441F" w:rsidRPr="00FB441F" w:rsidRDefault="00FB441F" w:rsidP="007003C1">
            <w:pPr>
              <w:spacing w:before="120" w:line="240" w:lineRule="auto"/>
              <w:rPr>
                <w:rFonts w:asciiTheme="minorHAnsi" w:hAnsiTheme="minorHAnsi" w:cs="Arial"/>
                <w:b/>
                <w:color w:val="99167B"/>
                <w:szCs w:val="22"/>
                <w:u w:val="single"/>
              </w:rPr>
            </w:pPr>
          </w:p>
        </w:tc>
      </w:tr>
      <w:tr w:rsidR="002A483E" w:rsidRPr="00FB441F" w14:paraId="13656973" w14:textId="77777777" w:rsidTr="007003C1">
        <w:trPr>
          <w:jc w:val="center"/>
        </w:trPr>
        <w:tc>
          <w:tcPr>
            <w:tcW w:w="6846" w:type="dxa"/>
            <w:shd w:val="clear" w:color="auto" w:fill="auto"/>
          </w:tcPr>
          <w:p w14:paraId="6B57F665" w14:textId="0036BA0B" w:rsidR="002A483E" w:rsidRDefault="002A483E" w:rsidP="007003C1">
            <w:pPr>
              <w:spacing w:before="120" w:line="240" w:lineRule="auto"/>
              <w:jc w:val="both"/>
              <w:rPr>
                <w:rFonts w:asciiTheme="minorHAnsi" w:hAnsiTheme="minorHAnsi"/>
                <w:szCs w:val="22"/>
              </w:rPr>
            </w:pPr>
            <w:r>
              <w:rPr>
                <w:rFonts w:asciiTheme="minorHAnsi" w:hAnsiTheme="minorHAnsi"/>
                <w:szCs w:val="22"/>
              </w:rPr>
              <w:t>2 years-experience working with people with SEN</w:t>
            </w:r>
          </w:p>
        </w:tc>
        <w:tc>
          <w:tcPr>
            <w:tcW w:w="1386" w:type="dxa"/>
            <w:shd w:val="clear" w:color="auto" w:fill="auto"/>
          </w:tcPr>
          <w:p w14:paraId="28947342" w14:textId="684E38B5" w:rsidR="002A483E" w:rsidRPr="00FB441F" w:rsidRDefault="002A483E" w:rsidP="007003C1">
            <w:pPr>
              <w:spacing w:before="120" w:line="240" w:lineRule="auto"/>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62167A79" w14:textId="77777777" w:rsidR="002A483E" w:rsidRPr="00FB441F" w:rsidRDefault="002A483E" w:rsidP="007003C1">
            <w:pPr>
              <w:spacing w:before="120" w:line="240" w:lineRule="auto"/>
              <w:rPr>
                <w:rFonts w:asciiTheme="minorHAnsi" w:hAnsiTheme="minorHAnsi" w:cs="Arial"/>
                <w:b/>
                <w:color w:val="99167B"/>
                <w:szCs w:val="22"/>
                <w:u w:val="single"/>
              </w:rPr>
            </w:pPr>
          </w:p>
        </w:tc>
      </w:tr>
      <w:tr w:rsidR="00BE3953" w:rsidRPr="00FB441F" w14:paraId="1D7D38B7" w14:textId="77777777" w:rsidTr="007003C1">
        <w:trPr>
          <w:jc w:val="center"/>
        </w:trPr>
        <w:tc>
          <w:tcPr>
            <w:tcW w:w="6846" w:type="dxa"/>
            <w:shd w:val="clear" w:color="auto" w:fill="auto"/>
          </w:tcPr>
          <w:p w14:paraId="21DB65DA" w14:textId="3B307A8B" w:rsidR="00BE3953" w:rsidRDefault="00BE3953" w:rsidP="007003C1">
            <w:pPr>
              <w:spacing w:before="120" w:line="240" w:lineRule="auto"/>
              <w:jc w:val="both"/>
              <w:rPr>
                <w:rFonts w:asciiTheme="minorHAnsi" w:hAnsiTheme="minorHAnsi"/>
                <w:szCs w:val="22"/>
              </w:rPr>
            </w:pPr>
            <w:r>
              <w:rPr>
                <w:rFonts w:asciiTheme="minorHAnsi" w:hAnsiTheme="minorHAnsi"/>
                <w:szCs w:val="22"/>
              </w:rPr>
              <w:t>Job relevant qualification Level 3 or above</w:t>
            </w:r>
          </w:p>
        </w:tc>
        <w:tc>
          <w:tcPr>
            <w:tcW w:w="1386" w:type="dxa"/>
            <w:shd w:val="clear" w:color="auto" w:fill="auto"/>
          </w:tcPr>
          <w:p w14:paraId="78DF2F70" w14:textId="2A2AFBF9" w:rsidR="00BE3953" w:rsidRPr="00FB441F" w:rsidRDefault="00BE3953" w:rsidP="007003C1">
            <w:pPr>
              <w:spacing w:before="120" w:line="240" w:lineRule="auto"/>
              <w:jc w:val="center"/>
              <w:rPr>
                <w:rFonts w:asciiTheme="minorHAnsi" w:hAnsiTheme="minorHAnsi"/>
                <w:szCs w:val="22"/>
              </w:rPr>
            </w:pPr>
          </w:p>
        </w:tc>
        <w:tc>
          <w:tcPr>
            <w:tcW w:w="1297" w:type="dxa"/>
            <w:shd w:val="clear" w:color="auto" w:fill="auto"/>
          </w:tcPr>
          <w:p w14:paraId="252BD453" w14:textId="4ED706C1" w:rsidR="00BE3953" w:rsidRPr="00FB441F" w:rsidRDefault="00BE3953" w:rsidP="00BE3953">
            <w:pPr>
              <w:spacing w:before="120" w:line="240" w:lineRule="auto"/>
              <w:jc w:val="center"/>
              <w:rPr>
                <w:rFonts w:asciiTheme="minorHAnsi" w:hAnsiTheme="minorHAnsi" w:cs="Arial"/>
                <w:b/>
                <w:color w:val="99167B"/>
                <w:szCs w:val="22"/>
                <w:u w:val="single"/>
              </w:rPr>
            </w:pPr>
            <w:r w:rsidRPr="00FB441F">
              <w:rPr>
                <w:rFonts w:asciiTheme="minorHAnsi" w:hAnsiTheme="minorHAnsi"/>
                <w:szCs w:val="22"/>
              </w:rPr>
              <w:sym w:font="Wingdings" w:char="F0FC"/>
            </w:r>
          </w:p>
        </w:tc>
      </w:tr>
      <w:tr w:rsidR="00FB441F" w:rsidRPr="00FB441F" w14:paraId="5267E335" w14:textId="77777777" w:rsidTr="007003C1">
        <w:trPr>
          <w:jc w:val="center"/>
        </w:trPr>
        <w:tc>
          <w:tcPr>
            <w:tcW w:w="6846" w:type="dxa"/>
            <w:shd w:val="clear" w:color="auto" w:fill="auto"/>
          </w:tcPr>
          <w:p w14:paraId="1C0E41FC" w14:textId="306E17E9"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G</w:t>
            </w:r>
            <w:r w:rsidR="007C71D6">
              <w:rPr>
                <w:rFonts w:asciiTheme="minorHAnsi" w:hAnsiTheme="minorHAnsi" w:cs="Arial"/>
                <w:szCs w:val="22"/>
              </w:rPr>
              <w:t>CS</w:t>
            </w:r>
            <w:r w:rsidRPr="00FB441F">
              <w:rPr>
                <w:rFonts w:asciiTheme="minorHAnsi" w:hAnsiTheme="minorHAnsi" w:cs="Arial"/>
                <w:szCs w:val="22"/>
              </w:rPr>
              <w:t>E or equivalent in English and Maths or working towards</w:t>
            </w:r>
          </w:p>
        </w:tc>
        <w:tc>
          <w:tcPr>
            <w:tcW w:w="1386" w:type="dxa"/>
            <w:shd w:val="clear" w:color="auto" w:fill="auto"/>
          </w:tcPr>
          <w:p w14:paraId="6A062E52" w14:textId="77777777" w:rsidR="00FB441F" w:rsidRPr="00FB441F" w:rsidRDefault="00FB441F" w:rsidP="007003C1">
            <w:pPr>
              <w:spacing w:before="120"/>
              <w:jc w:val="center"/>
              <w:rPr>
                <w:rFonts w:asciiTheme="minorHAnsi" w:hAnsiTheme="minorHAnsi" w:cs="Arial"/>
                <w:b/>
                <w:szCs w:val="22"/>
                <w:u w:val="single"/>
              </w:rPr>
            </w:pPr>
            <w:r w:rsidRPr="00FB441F">
              <w:rPr>
                <w:rFonts w:asciiTheme="minorHAnsi" w:hAnsiTheme="minorHAnsi"/>
                <w:szCs w:val="22"/>
              </w:rPr>
              <w:sym w:font="Wingdings" w:char="F0FC"/>
            </w:r>
          </w:p>
        </w:tc>
        <w:tc>
          <w:tcPr>
            <w:tcW w:w="1297" w:type="dxa"/>
            <w:shd w:val="clear" w:color="auto" w:fill="auto"/>
          </w:tcPr>
          <w:p w14:paraId="0A2BEE76" w14:textId="77777777" w:rsidR="00FB441F" w:rsidRPr="00FB441F" w:rsidRDefault="00FB441F" w:rsidP="007003C1">
            <w:pPr>
              <w:spacing w:before="120"/>
              <w:jc w:val="center"/>
              <w:rPr>
                <w:rFonts w:asciiTheme="minorHAnsi" w:hAnsiTheme="minorHAnsi"/>
                <w:b/>
                <w:szCs w:val="22"/>
              </w:rPr>
            </w:pPr>
          </w:p>
        </w:tc>
      </w:tr>
    </w:tbl>
    <w:p w14:paraId="768446E3" w14:textId="77777777" w:rsidR="00FB441F" w:rsidRPr="00FB441F" w:rsidRDefault="00FB441F" w:rsidP="00FB441F">
      <w:pPr>
        <w:spacing w:before="120"/>
        <w:rPr>
          <w:rFonts w:asciiTheme="minorHAnsi" w:hAnsiTheme="minorHAnsi" w:cs="Arial"/>
          <w:b/>
          <w:color w:val="99167B"/>
          <w:sz w:val="24"/>
          <w:u w:val="single"/>
        </w:rPr>
      </w:pPr>
    </w:p>
    <w:p w14:paraId="4BA05C1D" w14:textId="77777777" w:rsidR="00FB441F" w:rsidRPr="00FB441F" w:rsidRDefault="00FB441F" w:rsidP="00FB441F">
      <w:pPr>
        <w:spacing w:before="120"/>
        <w:rPr>
          <w:rFonts w:asciiTheme="minorHAnsi" w:hAnsiTheme="minorHAnsi" w:cs="Arial"/>
          <w:b/>
          <w:color w:val="99167B"/>
          <w:sz w:val="24"/>
          <w:u w:val="single"/>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357"/>
        <w:gridCol w:w="1359"/>
        <w:gridCol w:w="1284"/>
      </w:tblGrid>
      <w:tr w:rsidR="00FB441F" w:rsidRPr="00FB441F" w14:paraId="5AD01FA4" w14:textId="77777777" w:rsidTr="007003C1">
        <w:trPr>
          <w:jc w:val="center"/>
        </w:trPr>
        <w:tc>
          <w:tcPr>
            <w:tcW w:w="6846" w:type="dxa"/>
            <w:shd w:val="clear" w:color="auto" w:fill="95C11F"/>
          </w:tcPr>
          <w:p w14:paraId="61FAA2DE" w14:textId="3C73EF8C"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Knowledge, Skills &amp; Personal Attributes</w:t>
            </w:r>
          </w:p>
        </w:tc>
        <w:tc>
          <w:tcPr>
            <w:tcW w:w="1386" w:type="dxa"/>
            <w:shd w:val="clear" w:color="auto" w:fill="95C11F"/>
          </w:tcPr>
          <w:p w14:paraId="674712C9"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Essential</w:t>
            </w:r>
          </w:p>
        </w:tc>
        <w:tc>
          <w:tcPr>
            <w:tcW w:w="1297" w:type="dxa"/>
            <w:shd w:val="clear" w:color="auto" w:fill="95C11F"/>
          </w:tcPr>
          <w:p w14:paraId="2CA897B1" w14:textId="77777777" w:rsidR="00FB441F" w:rsidRPr="00FB441F" w:rsidRDefault="00FB441F" w:rsidP="007003C1">
            <w:pPr>
              <w:spacing w:before="120"/>
              <w:rPr>
                <w:rFonts w:asciiTheme="minorHAnsi" w:hAnsiTheme="minorHAnsi" w:cs="Arial"/>
                <w:b/>
                <w:color w:val="FFFFFF"/>
                <w:sz w:val="24"/>
              </w:rPr>
            </w:pPr>
            <w:r w:rsidRPr="00FB441F">
              <w:rPr>
                <w:rFonts w:asciiTheme="minorHAnsi" w:hAnsiTheme="minorHAnsi" w:cs="Arial"/>
                <w:b/>
                <w:color w:val="FFFFFF"/>
                <w:sz w:val="24"/>
              </w:rPr>
              <w:t>Desirable</w:t>
            </w:r>
          </w:p>
        </w:tc>
      </w:tr>
      <w:tr w:rsidR="00FB441F" w:rsidRPr="00FB441F" w14:paraId="62111268" w14:textId="77777777" w:rsidTr="007003C1">
        <w:trPr>
          <w:jc w:val="center"/>
        </w:trPr>
        <w:tc>
          <w:tcPr>
            <w:tcW w:w="6846" w:type="dxa"/>
            <w:shd w:val="clear" w:color="auto" w:fill="auto"/>
          </w:tcPr>
          <w:p w14:paraId="7D5AB536" w14:textId="77777777" w:rsidR="00FB441F" w:rsidRPr="00FB441F" w:rsidRDefault="00FB441F" w:rsidP="007003C1">
            <w:pPr>
              <w:spacing w:before="120" w:line="240" w:lineRule="auto"/>
              <w:jc w:val="both"/>
              <w:rPr>
                <w:rFonts w:asciiTheme="minorHAnsi" w:hAnsiTheme="minorHAnsi"/>
                <w:szCs w:val="22"/>
              </w:rPr>
            </w:pPr>
            <w:r w:rsidRPr="00FB441F">
              <w:rPr>
                <w:rFonts w:asciiTheme="minorHAnsi" w:hAnsiTheme="minorHAnsi"/>
                <w:szCs w:val="22"/>
              </w:rPr>
              <w:t>Strong attention to detail</w:t>
            </w:r>
          </w:p>
        </w:tc>
        <w:tc>
          <w:tcPr>
            <w:tcW w:w="1386" w:type="dxa"/>
            <w:shd w:val="clear" w:color="auto" w:fill="auto"/>
          </w:tcPr>
          <w:p w14:paraId="1BE6C245" w14:textId="77777777" w:rsidR="00FB441F" w:rsidRPr="00FB441F" w:rsidRDefault="00FB441F" w:rsidP="007003C1">
            <w:pPr>
              <w:spacing w:before="120"/>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7EB78909" w14:textId="77777777" w:rsidR="00FB441F" w:rsidRPr="00FB441F" w:rsidRDefault="00FB441F" w:rsidP="007003C1">
            <w:pPr>
              <w:spacing w:before="120"/>
              <w:jc w:val="center"/>
              <w:rPr>
                <w:rFonts w:asciiTheme="minorHAnsi" w:hAnsiTheme="minorHAnsi"/>
                <w:b/>
                <w:szCs w:val="22"/>
              </w:rPr>
            </w:pPr>
          </w:p>
        </w:tc>
      </w:tr>
      <w:tr w:rsidR="00FB441F" w:rsidRPr="00FB441F" w14:paraId="52A20C7B" w14:textId="77777777" w:rsidTr="007003C1">
        <w:trPr>
          <w:jc w:val="center"/>
        </w:trPr>
        <w:tc>
          <w:tcPr>
            <w:tcW w:w="6846" w:type="dxa"/>
            <w:shd w:val="clear" w:color="auto" w:fill="auto"/>
          </w:tcPr>
          <w:p w14:paraId="43FC0E9A"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Ability to work without supervision</w:t>
            </w:r>
          </w:p>
        </w:tc>
        <w:tc>
          <w:tcPr>
            <w:tcW w:w="1386" w:type="dxa"/>
            <w:shd w:val="clear" w:color="auto" w:fill="auto"/>
          </w:tcPr>
          <w:p w14:paraId="37C8F639" w14:textId="77777777" w:rsidR="00FB441F" w:rsidRPr="00FB441F" w:rsidRDefault="00FB441F" w:rsidP="007003C1">
            <w:pPr>
              <w:spacing w:before="120" w:line="240" w:lineRule="auto"/>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339ABF1A" w14:textId="77777777" w:rsidR="00FB441F" w:rsidRPr="00FB441F" w:rsidRDefault="00FB441F" w:rsidP="007003C1">
            <w:pPr>
              <w:spacing w:before="120" w:line="240" w:lineRule="auto"/>
              <w:jc w:val="center"/>
              <w:rPr>
                <w:rFonts w:asciiTheme="minorHAnsi" w:hAnsiTheme="minorHAnsi" w:cs="Arial"/>
                <w:b/>
                <w:color w:val="99167B"/>
                <w:szCs w:val="22"/>
                <w:u w:val="single"/>
              </w:rPr>
            </w:pPr>
          </w:p>
        </w:tc>
      </w:tr>
      <w:tr w:rsidR="00FB441F" w:rsidRPr="00FB441F" w14:paraId="0F48DAEC" w14:textId="77777777" w:rsidTr="007003C1">
        <w:trPr>
          <w:jc w:val="center"/>
        </w:trPr>
        <w:tc>
          <w:tcPr>
            <w:tcW w:w="6846" w:type="dxa"/>
            <w:shd w:val="clear" w:color="auto" w:fill="auto"/>
          </w:tcPr>
          <w:p w14:paraId="2DC5A1D4"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Excellent time management skills</w:t>
            </w:r>
          </w:p>
        </w:tc>
        <w:tc>
          <w:tcPr>
            <w:tcW w:w="1386" w:type="dxa"/>
            <w:shd w:val="clear" w:color="auto" w:fill="auto"/>
          </w:tcPr>
          <w:p w14:paraId="11DDFF03" w14:textId="41E1A2AA" w:rsidR="00FB441F" w:rsidRPr="00FB441F" w:rsidRDefault="00FB441F" w:rsidP="00104402">
            <w:pPr>
              <w:spacing w:before="120"/>
              <w:jc w:val="center"/>
              <w:rPr>
                <w:rFonts w:asciiTheme="minorHAnsi" w:hAnsiTheme="minorHAnsi" w:cs="Arial"/>
                <w:b/>
                <w:szCs w:val="22"/>
                <w:u w:val="single"/>
              </w:rPr>
            </w:pPr>
            <w:r w:rsidRPr="00FB441F">
              <w:rPr>
                <w:rFonts w:asciiTheme="minorHAnsi" w:hAnsiTheme="minorHAnsi"/>
                <w:szCs w:val="22"/>
              </w:rPr>
              <w:sym w:font="Wingdings" w:char="F0FC"/>
            </w:r>
          </w:p>
        </w:tc>
        <w:tc>
          <w:tcPr>
            <w:tcW w:w="1297" w:type="dxa"/>
            <w:shd w:val="clear" w:color="auto" w:fill="auto"/>
          </w:tcPr>
          <w:p w14:paraId="0C8CC406" w14:textId="77777777" w:rsidR="00FB441F" w:rsidRPr="00FB441F" w:rsidRDefault="00FB441F" w:rsidP="007003C1">
            <w:pPr>
              <w:spacing w:before="120"/>
              <w:jc w:val="center"/>
              <w:rPr>
                <w:rFonts w:asciiTheme="minorHAnsi" w:hAnsiTheme="minorHAnsi"/>
                <w:b/>
                <w:szCs w:val="22"/>
              </w:rPr>
            </w:pPr>
          </w:p>
        </w:tc>
      </w:tr>
      <w:tr w:rsidR="00FB441F" w:rsidRPr="00FB441F" w14:paraId="43BD74E8" w14:textId="77777777" w:rsidTr="007003C1">
        <w:trPr>
          <w:jc w:val="center"/>
        </w:trPr>
        <w:tc>
          <w:tcPr>
            <w:tcW w:w="6846" w:type="dxa"/>
            <w:shd w:val="clear" w:color="auto" w:fill="auto"/>
          </w:tcPr>
          <w:p w14:paraId="790340CF"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szCs w:val="22"/>
              </w:rPr>
              <w:t>Excellent communication skills, both oral and written</w:t>
            </w:r>
          </w:p>
        </w:tc>
        <w:tc>
          <w:tcPr>
            <w:tcW w:w="1386" w:type="dxa"/>
            <w:shd w:val="clear" w:color="auto" w:fill="auto"/>
          </w:tcPr>
          <w:p w14:paraId="0CDA446E" w14:textId="77777777" w:rsidR="00FB441F" w:rsidRPr="00FB441F" w:rsidRDefault="00FB441F" w:rsidP="007003C1">
            <w:pPr>
              <w:spacing w:before="120"/>
              <w:jc w:val="center"/>
              <w:rPr>
                <w:rFonts w:asciiTheme="minorHAnsi" w:hAnsiTheme="minorHAnsi"/>
                <w:b/>
                <w:szCs w:val="22"/>
              </w:rPr>
            </w:pPr>
            <w:r w:rsidRPr="00FB441F">
              <w:rPr>
                <w:rFonts w:asciiTheme="minorHAnsi" w:hAnsiTheme="minorHAnsi"/>
                <w:szCs w:val="22"/>
              </w:rPr>
              <w:sym w:font="Wingdings" w:char="F0FC"/>
            </w:r>
          </w:p>
        </w:tc>
        <w:tc>
          <w:tcPr>
            <w:tcW w:w="1297" w:type="dxa"/>
            <w:shd w:val="clear" w:color="auto" w:fill="auto"/>
          </w:tcPr>
          <w:p w14:paraId="2C7FF3EC" w14:textId="77777777" w:rsidR="00FB441F" w:rsidRPr="00FB441F" w:rsidRDefault="00FB441F" w:rsidP="007003C1">
            <w:pPr>
              <w:spacing w:before="120"/>
              <w:rPr>
                <w:rFonts w:asciiTheme="minorHAnsi" w:hAnsiTheme="minorHAnsi" w:cs="Arial"/>
                <w:b/>
                <w:color w:val="99167B"/>
                <w:szCs w:val="22"/>
                <w:u w:val="single"/>
              </w:rPr>
            </w:pPr>
          </w:p>
        </w:tc>
      </w:tr>
      <w:tr w:rsidR="00FB441F" w:rsidRPr="00FB441F" w14:paraId="38C9431C" w14:textId="77777777" w:rsidTr="007003C1">
        <w:trPr>
          <w:jc w:val="center"/>
        </w:trPr>
        <w:tc>
          <w:tcPr>
            <w:tcW w:w="6846" w:type="dxa"/>
            <w:shd w:val="clear" w:color="auto" w:fill="auto"/>
          </w:tcPr>
          <w:p w14:paraId="563ACFC2" w14:textId="77777777" w:rsidR="00FB441F" w:rsidRPr="00FB441F" w:rsidRDefault="00FB441F" w:rsidP="007003C1">
            <w:pPr>
              <w:spacing w:before="120" w:line="240" w:lineRule="auto"/>
              <w:jc w:val="both"/>
              <w:rPr>
                <w:rFonts w:asciiTheme="minorHAnsi" w:hAnsiTheme="minorHAnsi" w:cs="Arial"/>
                <w:b/>
                <w:szCs w:val="22"/>
                <w:u w:val="single"/>
              </w:rPr>
            </w:pPr>
            <w:r w:rsidRPr="00FB441F">
              <w:rPr>
                <w:rFonts w:asciiTheme="minorHAnsi" w:hAnsiTheme="minorHAnsi" w:cs="Arial"/>
                <w:szCs w:val="22"/>
              </w:rPr>
              <w:t xml:space="preserve">Proactive, self-motivated, can-do attitude </w:t>
            </w:r>
          </w:p>
        </w:tc>
        <w:tc>
          <w:tcPr>
            <w:tcW w:w="1386" w:type="dxa"/>
            <w:shd w:val="clear" w:color="auto" w:fill="auto"/>
          </w:tcPr>
          <w:p w14:paraId="29411966" w14:textId="77777777" w:rsidR="00FB441F" w:rsidRPr="00FB441F" w:rsidRDefault="00FB441F" w:rsidP="007003C1">
            <w:pPr>
              <w:spacing w:before="120"/>
              <w:jc w:val="center"/>
              <w:rPr>
                <w:rFonts w:asciiTheme="minorHAnsi" w:hAnsiTheme="minorHAnsi"/>
                <w:b/>
                <w:szCs w:val="22"/>
              </w:rPr>
            </w:pPr>
            <w:r w:rsidRPr="00FB441F">
              <w:rPr>
                <w:rFonts w:asciiTheme="minorHAnsi" w:hAnsiTheme="minorHAnsi"/>
                <w:szCs w:val="22"/>
              </w:rPr>
              <w:sym w:font="Wingdings" w:char="F0FC"/>
            </w:r>
          </w:p>
        </w:tc>
        <w:tc>
          <w:tcPr>
            <w:tcW w:w="1297" w:type="dxa"/>
            <w:shd w:val="clear" w:color="auto" w:fill="auto"/>
          </w:tcPr>
          <w:p w14:paraId="41782251" w14:textId="77777777" w:rsidR="00FB441F" w:rsidRPr="00FB441F" w:rsidRDefault="00FB441F" w:rsidP="007003C1">
            <w:pPr>
              <w:spacing w:before="120"/>
              <w:rPr>
                <w:rFonts w:asciiTheme="minorHAnsi" w:hAnsiTheme="minorHAnsi" w:cs="Arial"/>
                <w:b/>
                <w:color w:val="99167B"/>
                <w:szCs w:val="22"/>
                <w:u w:val="single"/>
              </w:rPr>
            </w:pPr>
          </w:p>
        </w:tc>
      </w:tr>
      <w:tr w:rsidR="00FB441F" w:rsidRPr="00FB441F" w14:paraId="724E9AF3" w14:textId="77777777" w:rsidTr="007003C1">
        <w:trPr>
          <w:jc w:val="center"/>
        </w:trPr>
        <w:tc>
          <w:tcPr>
            <w:tcW w:w="6846" w:type="dxa"/>
            <w:shd w:val="clear" w:color="auto" w:fill="auto"/>
          </w:tcPr>
          <w:p w14:paraId="1C20602B"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szCs w:val="22"/>
              </w:rPr>
              <w:t>IT literate: Microsoft Word, Excel. &amp; PowerPoint</w:t>
            </w:r>
          </w:p>
        </w:tc>
        <w:tc>
          <w:tcPr>
            <w:tcW w:w="1386" w:type="dxa"/>
            <w:shd w:val="clear" w:color="auto" w:fill="auto"/>
          </w:tcPr>
          <w:p w14:paraId="211600AE" w14:textId="77777777" w:rsidR="00FB441F" w:rsidRPr="00FB441F" w:rsidRDefault="00FB441F" w:rsidP="007003C1">
            <w:pPr>
              <w:spacing w:before="120"/>
              <w:jc w:val="center"/>
              <w:rPr>
                <w:rFonts w:asciiTheme="minorHAnsi" w:hAnsiTheme="minorHAnsi"/>
                <w:szCs w:val="22"/>
              </w:rPr>
            </w:pPr>
            <w:r w:rsidRPr="00FB441F">
              <w:rPr>
                <w:rFonts w:asciiTheme="minorHAnsi" w:hAnsiTheme="minorHAnsi"/>
                <w:szCs w:val="22"/>
              </w:rPr>
              <w:sym w:font="Wingdings" w:char="F0FC"/>
            </w:r>
          </w:p>
        </w:tc>
        <w:tc>
          <w:tcPr>
            <w:tcW w:w="1297" w:type="dxa"/>
            <w:shd w:val="clear" w:color="auto" w:fill="auto"/>
          </w:tcPr>
          <w:p w14:paraId="6424C962" w14:textId="77777777" w:rsidR="00FB441F" w:rsidRPr="00FB441F" w:rsidRDefault="00FB441F" w:rsidP="007003C1">
            <w:pPr>
              <w:spacing w:before="120"/>
              <w:jc w:val="center"/>
              <w:rPr>
                <w:rFonts w:asciiTheme="minorHAnsi" w:hAnsiTheme="minorHAnsi" w:cs="Arial"/>
                <w:b/>
                <w:color w:val="99167B"/>
                <w:szCs w:val="22"/>
                <w:u w:val="single"/>
              </w:rPr>
            </w:pPr>
          </w:p>
        </w:tc>
      </w:tr>
      <w:tr w:rsidR="00FB441F" w:rsidRPr="00FB441F" w14:paraId="6D98F876" w14:textId="77777777" w:rsidTr="007003C1">
        <w:trPr>
          <w:jc w:val="center"/>
        </w:trPr>
        <w:tc>
          <w:tcPr>
            <w:tcW w:w="6846" w:type="dxa"/>
            <w:shd w:val="clear" w:color="auto" w:fill="auto"/>
          </w:tcPr>
          <w:p w14:paraId="4C9B6120" w14:textId="77777777" w:rsidR="00FB441F" w:rsidRPr="00FB441F" w:rsidRDefault="00FB441F" w:rsidP="007003C1">
            <w:pPr>
              <w:spacing w:before="120" w:line="240" w:lineRule="auto"/>
              <w:jc w:val="both"/>
              <w:rPr>
                <w:rFonts w:asciiTheme="minorHAnsi" w:hAnsiTheme="minorHAnsi" w:cs="Arial"/>
                <w:b/>
                <w:color w:val="99167B"/>
                <w:szCs w:val="22"/>
                <w:u w:val="single"/>
              </w:rPr>
            </w:pPr>
            <w:r w:rsidRPr="00FB441F">
              <w:rPr>
                <w:rFonts w:asciiTheme="minorHAnsi" w:hAnsiTheme="minorHAnsi" w:cs="Arial"/>
                <w:szCs w:val="22"/>
              </w:rPr>
              <w:t>Ability to work dynamically and think creatively</w:t>
            </w:r>
          </w:p>
        </w:tc>
        <w:tc>
          <w:tcPr>
            <w:tcW w:w="1386" w:type="dxa"/>
            <w:shd w:val="clear" w:color="auto" w:fill="auto"/>
          </w:tcPr>
          <w:p w14:paraId="7FE9E469" w14:textId="77777777" w:rsidR="00FB441F" w:rsidRPr="00FB441F" w:rsidRDefault="00FB441F" w:rsidP="007003C1">
            <w:pPr>
              <w:spacing w:before="120"/>
              <w:jc w:val="center"/>
              <w:rPr>
                <w:rFonts w:asciiTheme="minorHAnsi" w:hAnsiTheme="minorHAnsi" w:cs="Arial"/>
                <w:b/>
                <w:color w:val="99167B"/>
                <w:szCs w:val="22"/>
                <w:u w:val="single"/>
              </w:rPr>
            </w:pPr>
            <w:r w:rsidRPr="00FB441F">
              <w:rPr>
                <w:rFonts w:asciiTheme="minorHAnsi" w:hAnsiTheme="minorHAnsi"/>
                <w:szCs w:val="22"/>
              </w:rPr>
              <w:sym w:font="Wingdings" w:char="F0FC"/>
            </w:r>
          </w:p>
        </w:tc>
        <w:tc>
          <w:tcPr>
            <w:tcW w:w="1297" w:type="dxa"/>
            <w:shd w:val="clear" w:color="auto" w:fill="auto"/>
          </w:tcPr>
          <w:p w14:paraId="4AEC7D8A" w14:textId="77777777" w:rsidR="00FB441F" w:rsidRPr="00FB441F" w:rsidRDefault="00FB441F" w:rsidP="007003C1">
            <w:pPr>
              <w:spacing w:before="120"/>
              <w:jc w:val="center"/>
              <w:rPr>
                <w:rFonts w:asciiTheme="minorHAnsi" w:hAnsiTheme="minorHAnsi"/>
                <w:b/>
                <w:szCs w:val="22"/>
              </w:rPr>
            </w:pPr>
          </w:p>
        </w:tc>
      </w:tr>
      <w:tr w:rsidR="00FB441F" w:rsidRPr="00FB441F" w14:paraId="0A262DAB" w14:textId="77777777" w:rsidTr="007003C1">
        <w:trPr>
          <w:jc w:val="center"/>
        </w:trPr>
        <w:tc>
          <w:tcPr>
            <w:tcW w:w="6846" w:type="dxa"/>
            <w:shd w:val="clear" w:color="auto" w:fill="auto"/>
          </w:tcPr>
          <w:p w14:paraId="2080C533" w14:textId="77777777" w:rsidR="00FB441F" w:rsidRPr="00FB441F" w:rsidRDefault="00FB441F" w:rsidP="007003C1">
            <w:pPr>
              <w:spacing w:before="120" w:line="240" w:lineRule="auto"/>
              <w:jc w:val="both"/>
              <w:rPr>
                <w:rFonts w:asciiTheme="minorHAnsi" w:hAnsiTheme="minorHAnsi" w:cs="Arial"/>
                <w:szCs w:val="22"/>
              </w:rPr>
            </w:pPr>
            <w:r w:rsidRPr="00FB441F">
              <w:rPr>
                <w:rFonts w:asciiTheme="minorHAnsi" w:hAnsiTheme="minorHAnsi" w:cs="Arial"/>
                <w:szCs w:val="22"/>
              </w:rPr>
              <w:t>Enhanced DBS clearance</w:t>
            </w:r>
          </w:p>
        </w:tc>
        <w:tc>
          <w:tcPr>
            <w:tcW w:w="1386" w:type="dxa"/>
            <w:shd w:val="clear" w:color="auto" w:fill="auto"/>
          </w:tcPr>
          <w:p w14:paraId="0719F299" w14:textId="77777777" w:rsidR="00FB441F" w:rsidRPr="00FB441F" w:rsidRDefault="00FB441F" w:rsidP="007003C1">
            <w:pPr>
              <w:spacing w:before="120"/>
              <w:jc w:val="center"/>
              <w:rPr>
                <w:rFonts w:asciiTheme="minorHAnsi" w:hAnsiTheme="minorHAnsi" w:cs="Arial"/>
                <w:b/>
                <w:color w:val="99167B"/>
                <w:szCs w:val="22"/>
                <w:u w:val="single"/>
              </w:rPr>
            </w:pPr>
            <w:r w:rsidRPr="00FB441F">
              <w:rPr>
                <w:rFonts w:asciiTheme="minorHAnsi" w:hAnsiTheme="minorHAnsi"/>
                <w:szCs w:val="22"/>
              </w:rPr>
              <w:sym w:font="Wingdings" w:char="F0FC"/>
            </w:r>
          </w:p>
        </w:tc>
        <w:tc>
          <w:tcPr>
            <w:tcW w:w="1297" w:type="dxa"/>
            <w:shd w:val="clear" w:color="auto" w:fill="auto"/>
          </w:tcPr>
          <w:p w14:paraId="097C8C7C" w14:textId="77777777" w:rsidR="00FB441F" w:rsidRPr="00FB441F" w:rsidRDefault="00FB441F" w:rsidP="007003C1">
            <w:pPr>
              <w:spacing w:before="120"/>
              <w:jc w:val="center"/>
              <w:rPr>
                <w:rFonts w:asciiTheme="minorHAnsi" w:hAnsiTheme="minorHAnsi"/>
                <w:szCs w:val="22"/>
              </w:rPr>
            </w:pPr>
          </w:p>
        </w:tc>
      </w:tr>
    </w:tbl>
    <w:p w14:paraId="75B2AA92" w14:textId="77777777" w:rsidR="00FB441F" w:rsidRPr="00FB441F" w:rsidRDefault="00FB441F" w:rsidP="00FB441F">
      <w:pPr>
        <w:pStyle w:val="GCBullet"/>
        <w:numPr>
          <w:ilvl w:val="0"/>
          <w:numId w:val="0"/>
        </w:numPr>
        <w:rPr>
          <w:rFonts w:asciiTheme="minorHAnsi" w:hAnsiTheme="minorHAnsi"/>
          <w:b/>
          <w:color w:val="2E74B5"/>
        </w:rPr>
      </w:pPr>
    </w:p>
    <w:p w14:paraId="4254262F" w14:textId="77777777" w:rsidR="00FB441F" w:rsidRPr="00FB441F" w:rsidRDefault="00FB441F">
      <w:pPr>
        <w:rPr>
          <w:rFonts w:asciiTheme="minorHAnsi" w:hAnsiTheme="minorHAnsi"/>
        </w:rPr>
      </w:pPr>
    </w:p>
    <w:sectPr w:rsidR="00FB441F" w:rsidRPr="00FB441F" w:rsidSect="00182C5B">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70A5F" w14:textId="77777777" w:rsidR="00A66DAC" w:rsidRDefault="00A66DAC" w:rsidP="00FB441F">
      <w:pPr>
        <w:spacing w:after="0" w:line="240" w:lineRule="auto"/>
      </w:pPr>
      <w:r>
        <w:separator/>
      </w:r>
    </w:p>
  </w:endnote>
  <w:endnote w:type="continuationSeparator" w:id="0">
    <w:p w14:paraId="7256C5FA" w14:textId="77777777" w:rsidR="00A66DAC" w:rsidRDefault="00A66DAC" w:rsidP="00FB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6EDA" w14:textId="77777777" w:rsidR="00A66DAC" w:rsidRDefault="00A66DAC" w:rsidP="00FB441F">
      <w:pPr>
        <w:spacing w:after="0" w:line="240" w:lineRule="auto"/>
      </w:pPr>
      <w:r>
        <w:separator/>
      </w:r>
    </w:p>
  </w:footnote>
  <w:footnote w:type="continuationSeparator" w:id="0">
    <w:p w14:paraId="73EBC310" w14:textId="77777777" w:rsidR="00A66DAC" w:rsidRDefault="00A66DAC" w:rsidP="00FB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B5A1" w14:textId="0E5356AF" w:rsidR="00FB441F" w:rsidRDefault="00FB441F">
    <w:pPr>
      <w:pStyle w:val="Header"/>
    </w:pPr>
    <w:r>
      <w:rPr>
        <w:noProof/>
      </w:rPr>
      <w:drawing>
        <wp:anchor distT="0" distB="0" distL="114300" distR="114300" simplePos="0" relativeHeight="251658240" behindDoc="0" locked="0" layoutInCell="1" allowOverlap="1" wp14:anchorId="2E312415" wp14:editId="6DA301E9">
          <wp:simplePos x="0" y="0"/>
          <wp:positionH relativeFrom="column">
            <wp:posOffset>4253139</wp:posOffset>
          </wp:positionH>
          <wp:positionV relativeFrom="paragraph">
            <wp:posOffset>-208099</wp:posOffset>
          </wp:positionV>
          <wp:extent cx="2108024" cy="419735"/>
          <wp:effectExtent l="0" t="0" r="635" b="0"/>
          <wp:wrapNone/>
          <wp:docPr id="1" name="Picture 1" descr="A picture containing drawing, foo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Corridor_logo[2].jpg"/>
                  <pic:cNvPicPr/>
                </pic:nvPicPr>
                <pic:blipFill>
                  <a:blip r:embed="rId1">
                    <a:extLst>
                      <a:ext uri="{28A0092B-C50C-407E-A947-70E740481C1C}">
                        <a14:useLocalDpi xmlns:a14="http://schemas.microsoft.com/office/drawing/2010/main" val="0"/>
                      </a:ext>
                    </a:extLst>
                  </a:blip>
                  <a:stretch>
                    <a:fillRect/>
                  </a:stretch>
                </pic:blipFill>
                <pic:spPr>
                  <a:xfrm>
                    <a:off x="0" y="0"/>
                    <a:ext cx="2108024"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7.85pt;height:1049.75pt" o:bullet="t">
        <v:imagedata r:id="rId1" o:title="BIGcubegreen"/>
      </v:shape>
    </w:pict>
  </w:numPicBullet>
  <w:abstractNum w:abstractNumId="0" w15:restartNumberingAfterBreak="0">
    <w:nsid w:val="0AFB67D6"/>
    <w:multiLevelType w:val="hybridMultilevel"/>
    <w:tmpl w:val="AE38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6004"/>
    <w:multiLevelType w:val="hybridMultilevel"/>
    <w:tmpl w:val="73422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B011AE"/>
    <w:multiLevelType w:val="hybridMultilevel"/>
    <w:tmpl w:val="0C70A6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04C524F"/>
    <w:multiLevelType w:val="hybridMultilevel"/>
    <w:tmpl w:val="E2D0C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36066D"/>
    <w:multiLevelType w:val="hybridMultilevel"/>
    <w:tmpl w:val="7302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F185C"/>
    <w:multiLevelType w:val="hybridMultilevel"/>
    <w:tmpl w:val="A364B2FA"/>
    <w:lvl w:ilvl="0" w:tplc="C04EF104">
      <w:start w:val="1"/>
      <w:numFmt w:val="bullet"/>
      <w:pStyle w:val="GCBullet"/>
      <w:lvlText w:val=""/>
      <w:lvlJc w:val="left"/>
      <w:pPr>
        <w:ind w:left="1571" w:hanging="360"/>
      </w:pPr>
      <w:rPr>
        <w:rFonts w:ascii="Wingdings" w:hAnsi="Wingdings" w:hint="default"/>
        <w:color w:val="A01971"/>
      </w:rPr>
    </w:lvl>
    <w:lvl w:ilvl="1" w:tplc="02B06FB0">
      <w:start w:val="1"/>
      <w:numFmt w:val="bullet"/>
      <w:lvlText w:val=""/>
      <w:lvlPicBulletId w:val="0"/>
      <w:lvlJc w:val="left"/>
      <w:pPr>
        <w:ind w:left="2291" w:hanging="360"/>
      </w:pPr>
      <w:rPr>
        <w:rFonts w:ascii="Symbol" w:hAnsi="Symbol" w:hint="default"/>
        <w:color w:val="auto"/>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Arial Rounded MT Bold"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Arial Rounded MT Bold"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55D22E1B"/>
    <w:multiLevelType w:val="hybridMultilevel"/>
    <w:tmpl w:val="0DF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B57BE"/>
    <w:multiLevelType w:val="hybridMultilevel"/>
    <w:tmpl w:val="AAD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1F"/>
    <w:rsid w:val="000B211D"/>
    <w:rsid w:val="00104402"/>
    <w:rsid w:val="00182C5B"/>
    <w:rsid w:val="00253682"/>
    <w:rsid w:val="00272319"/>
    <w:rsid w:val="002A483E"/>
    <w:rsid w:val="002F788A"/>
    <w:rsid w:val="00381280"/>
    <w:rsid w:val="005B7453"/>
    <w:rsid w:val="007C71D6"/>
    <w:rsid w:val="0093028E"/>
    <w:rsid w:val="00A66DAC"/>
    <w:rsid w:val="00BE3953"/>
    <w:rsid w:val="00C56A29"/>
    <w:rsid w:val="00C92148"/>
    <w:rsid w:val="00D36A87"/>
    <w:rsid w:val="00D56069"/>
    <w:rsid w:val="00FB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20AB"/>
  <w15:chartTrackingRefBased/>
  <w15:docId w15:val="{79D4734C-A1BD-5941-8AA7-686D796A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41F"/>
    <w:pPr>
      <w:spacing w:after="120" w:line="280" w:lineRule="exact"/>
    </w:pPr>
    <w:rPr>
      <w:rFonts w:ascii="Arial" w:eastAsia="Times New Roman" w:hAnsi="Arial" w:cs="Times New Roman"/>
      <w:bCs/>
      <w:sz w:val="22"/>
    </w:rPr>
  </w:style>
  <w:style w:type="paragraph" w:styleId="Heading2">
    <w:name w:val="heading 2"/>
    <w:basedOn w:val="Normal"/>
    <w:next w:val="Normal"/>
    <w:link w:val="Heading2Char"/>
    <w:uiPriority w:val="9"/>
    <w:qFormat/>
    <w:rsid w:val="00FB441F"/>
    <w:pPr>
      <w:outlineLvl w:val="1"/>
    </w:pPr>
    <w:rPr>
      <w:rFonts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41F"/>
    <w:pPr>
      <w:tabs>
        <w:tab w:val="center" w:pos="4680"/>
        <w:tab w:val="right" w:pos="9360"/>
      </w:tabs>
    </w:pPr>
  </w:style>
  <w:style w:type="character" w:customStyle="1" w:styleId="HeaderChar">
    <w:name w:val="Header Char"/>
    <w:basedOn w:val="DefaultParagraphFont"/>
    <w:link w:val="Header"/>
    <w:uiPriority w:val="99"/>
    <w:rsid w:val="00FB441F"/>
  </w:style>
  <w:style w:type="paragraph" w:styleId="Footer">
    <w:name w:val="footer"/>
    <w:basedOn w:val="Normal"/>
    <w:link w:val="FooterChar"/>
    <w:uiPriority w:val="99"/>
    <w:unhideWhenUsed/>
    <w:rsid w:val="00FB441F"/>
    <w:pPr>
      <w:tabs>
        <w:tab w:val="center" w:pos="4680"/>
        <w:tab w:val="right" w:pos="9360"/>
      </w:tabs>
    </w:pPr>
  </w:style>
  <w:style w:type="character" w:customStyle="1" w:styleId="FooterChar">
    <w:name w:val="Footer Char"/>
    <w:basedOn w:val="DefaultParagraphFont"/>
    <w:link w:val="Footer"/>
    <w:uiPriority w:val="99"/>
    <w:rsid w:val="00FB441F"/>
  </w:style>
  <w:style w:type="paragraph" w:customStyle="1" w:styleId="GCBullet">
    <w:name w:val="GC  Bullet"/>
    <w:basedOn w:val="Normal"/>
    <w:link w:val="GCBulletChar"/>
    <w:qFormat/>
    <w:rsid w:val="00FB441F"/>
    <w:pPr>
      <w:numPr>
        <w:numId w:val="1"/>
      </w:numPr>
      <w:spacing w:before="120" w:after="40" w:line="240" w:lineRule="auto"/>
      <w:ind w:left="1440" w:hanging="720"/>
      <w:jc w:val="both"/>
    </w:pPr>
    <w:rPr>
      <w:szCs w:val="22"/>
      <w:lang w:eastAsia="en-GB"/>
    </w:rPr>
  </w:style>
  <w:style w:type="character" w:customStyle="1" w:styleId="GCBulletChar">
    <w:name w:val="GC  Bullet Char"/>
    <w:link w:val="GCBullet"/>
    <w:rsid w:val="00FB441F"/>
    <w:rPr>
      <w:rFonts w:ascii="Arial" w:eastAsia="Times New Roman" w:hAnsi="Arial" w:cs="Times New Roman"/>
      <w:bCs/>
      <w:sz w:val="22"/>
      <w:szCs w:val="22"/>
      <w:lang w:eastAsia="en-GB"/>
    </w:rPr>
  </w:style>
  <w:style w:type="character" w:customStyle="1" w:styleId="Heading2Char">
    <w:name w:val="Heading 2 Char"/>
    <w:basedOn w:val="DefaultParagraphFont"/>
    <w:link w:val="Heading2"/>
    <w:uiPriority w:val="9"/>
    <w:rsid w:val="00FB441F"/>
    <w:rPr>
      <w:rFonts w:ascii="Arial" w:eastAsia="Times New Roman" w:hAnsi="Arial" w:cs="Arial"/>
      <w:b/>
      <w:bCs/>
      <w:u w:val="single"/>
    </w:rPr>
  </w:style>
  <w:style w:type="paragraph" w:styleId="NormalWeb">
    <w:name w:val="Normal (Web)"/>
    <w:basedOn w:val="Normal"/>
    <w:uiPriority w:val="99"/>
    <w:unhideWhenUsed/>
    <w:rsid w:val="00FB441F"/>
    <w:pPr>
      <w:spacing w:before="100" w:beforeAutospacing="1" w:after="100" w:afterAutospacing="1" w:line="240" w:lineRule="auto"/>
    </w:pPr>
    <w:rPr>
      <w:rFonts w:ascii="Times" w:hAnsi="Times"/>
      <w:bCs w:val="0"/>
      <w:sz w:val="20"/>
      <w:szCs w:val="20"/>
    </w:rPr>
  </w:style>
  <w:style w:type="paragraph" w:styleId="ListParagraph">
    <w:name w:val="List Paragraph"/>
    <w:basedOn w:val="Normal"/>
    <w:uiPriority w:val="34"/>
    <w:qFormat/>
    <w:rsid w:val="00FB441F"/>
    <w:pPr>
      <w:spacing w:before="260" w:after="280" w:line="360" w:lineRule="auto"/>
      <w:ind w:left="720"/>
      <w:contextualSpacing/>
    </w:pPr>
    <w:rPr>
      <w:rFonts w:cs="Arial"/>
      <w:bCs w:val="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Williams</dc:creator>
  <cp:keywords/>
  <dc:description/>
  <cp:lastModifiedBy>Briony Williams</cp:lastModifiedBy>
  <cp:revision>9</cp:revision>
  <dcterms:created xsi:type="dcterms:W3CDTF">2021-02-23T14:37:00Z</dcterms:created>
  <dcterms:modified xsi:type="dcterms:W3CDTF">2021-03-04T09:43:00Z</dcterms:modified>
</cp:coreProperties>
</file>